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2DB4" w:rsidRPr="005448D1" w:rsidRDefault="00C37B63" w:rsidP="006D3DD6">
      <w:pPr>
        <w:spacing w:line="300" w:lineRule="exact"/>
        <w:jc w:val="center"/>
        <w:rPr>
          <w:rFonts w:ascii="Arial" w:hAnsi="Arial" w:cs="Arial"/>
          <w:b/>
          <w:sz w:val="24"/>
        </w:rPr>
      </w:pPr>
      <w:r>
        <w:rPr>
          <w:rFonts w:ascii="Arial" w:hAnsi="Arial" w:cs="Arial"/>
          <w:b/>
          <w:sz w:val="24"/>
        </w:rPr>
        <w:t>ŠIBENSKO–KNINSKA ŽUPANIJA</w:t>
      </w:r>
      <w:r w:rsidR="00172DB4" w:rsidRPr="005448D1">
        <w:rPr>
          <w:rFonts w:ascii="Arial" w:hAnsi="Arial" w:cs="Arial"/>
          <w:b/>
          <w:sz w:val="24"/>
        </w:rPr>
        <w:t xml:space="preserve"> - GRAD </w:t>
      </w:r>
      <w:r>
        <w:rPr>
          <w:rFonts w:ascii="Arial" w:hAnsi="Arial" w:cs="Arial"/>
          <w:b/>
          <w:sz w:val="24"/>
        </w:rPr>
        <w:t>ŠIBENIK</w:t>
      </w:r>
    </w:p>
    <w:p w:rsidR="00172DB4" w:rsidRDefault="00172DB4" w:rsidP="00CD08E1">
      <w:pPr>
        <w:spacing w:before="120"/>
        <w:jc w:val="center"/>
        <w:rPr>
          <w:rFonts w:ascii="Arial" w:hAnsi="Arial" w:cs="Arial"/>
          <w:noProof/>
          <w:sz w:val="16"/>
          <w:lang w:eastAsia="hr-HR"/>
        </w:rPr>
      </w:pPr>
    </w:p>
    <w:p w:rsidR="002D6EEA" w:rsidRDefault="002D6EEA" w:rsidP="00CD08E1">
      <w:pPr>
        <w:spacing w:before="120"/>
        <w:jc w:val="center"/>
        <w:rPr>
          <w:rFonts w:ascii="Arial" w:hAnsi="Arial" w:cs="Arial"/>
          <w:noProof/>
          <w:sz w:val="16"/>
          <w:lang w:eastAsia="hr-HR"/>
        </w:rPr>
      </w:pPr>
    </w:p>
    <w:p w:rsidR="003C6BE2" w:rsidRDefault="003C6BE2" w:rsidP="00CD08E1">
      <w:pPr>
        <w:jc w:val="center"/>
        <w:rPr>
          <w:rFonts w:ascii="Calibri" w:hAnsi="Calibri" w:cs="Arial"/>
          <w:noProof/>
          <w:sz w:val="22"/>
          <w:szCs w:val="22"/>
          <w:lang w:eastAsia="hr-HR"/>
        </w:rPr>
      </w:pPr>
    </w:p>
    <w:p w:rsidR="00172DB4" w:rsidRPr="005448D1" w:rsidRDefault="003C6BE2" w:rsidP="00CD08E1">
      <w:pPr>
        <w:jc w:val="center"/>
        <w:rPr>
          <w:rFonts w:ascii="Arial" w:hAnsi="Arial" w:cs="Arial"/>
          <w:sz w:val="24"/>
        </w:rPr>
      </w:pPr>
      <w:r w:rsidRPr="00CE6560">
        <w:rPr>
          <w:rFonts w:ascii="Calibri" w:hAnsi="Calibri" w:cs="Arial"/>
          <w:noProof/>
          <w:sz w:val="22"/>
          <w:szCs w:val="22"/>
          <w:lang w:eastAsia="hr-HR"/>
        </w:rPr>
        <w:drawing>
          <wp:inline distT="0" distB="0" distL="0" distR="0">
            <wp:extent cx="1007245" cy="1132764"/>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23236" t="6866" r="21975" b="11250"/>
                    <a:stretch/>
                  </pic:blipFill>
                  <pic:spPr bwMode="auto">
                    <a:xfrm>
                      <a:off x="0" y="0"/>
                      <a:ext cx="1036489" cy="1165652"/>
                    </a:xfrm>
                    <a:prstGeom prst="rect">
                      <a:avLst/>
                    </a:prstGeom>
                    <a:noFill/>
                    <a:ln>
                      <a:noFill/>
                    </a:ln>
                    <a:extLst>
                      <a:ext uri="{53640926-AAD7-44D8-BBD7-CCE9431645EC}">
                        <a14:shadowObscured xmlns:a14="http://schemas.microsoft.com/office/drawing/2010/main"/>
                      </a:ext>
                    </a:extLst>
                  </pic:spPr>
                </pic:pic>
              </a:graphicData>
            </a:graphic>
          </wp:inline>
        </w:drawing>
      </w:r>
    </w:p>
    <w:p w:rsidR="00172DB4" w:rsidRDefault="00172DB4" w:rsidP="00CD08E1">
      <w:pPr>
        <w:jc w:val="center"/>
        <w:rPr>
          <w:rFonts w:ascii="Arial" w:hAnsi="Arial" w:cs="Arial"/>
          <w:sz w:val="24"/>
        </w:rPr>
      </w:pPr>
    </w:p>
    <w:p w:rsidR="002D6EEA" w:rsidRDefault="002D6EEA" w:rsidP="00CD08E1">
      <w:pPr>
        <w:jc w:val="center"/>
        <w:rPr>
          <w:rFonts w:ascii="Arial" w:hAnsi="Arial" w:cs="Arial"/>
          <w:sz w:val="24"/>
        </w:rPr>
      </w:pPr>
    </w:p>
    <w:p w:rsidR="003C6BE2" w:rsidRDefault="003C6BE2" w:rsidP="00CD08E1">
      <w:pPr>
        <w:jc w:val="center"/>
        <w:rPr>
          <w:rFonts w:ascii="Arial" w:hAnsi="Arial" w:cs="Arial"/>
          <w:sz w:val="24"/>
        </w:rPr>
      </w:pPr>
    </w:p>
    <w:p w:rsidR="003C6BE2" w:rsidRDefault="003C6BE2" w:rsidP="00CD08E1">
      <w:pPr>
        <w:jc w:val="center"/>
        <w:rPr>
          <w:rFonts w:ascii="Arial" w:hAnsi="Arial" w:cs="Arial"/>
          <w:sz w:val="24"/>
        </w:rPr>
      </w:pPr>
    </w:p>
    <w:p w:rsidR="003C6BE2" w:rsidRDefault="003C6BE2" w:rsidP="00CD08E1">
      <w:pPr>
        <w:jc w:val="center"/>
        <w:rPr>
          <w:rFonts w:ascii="Arial" w:hAnsi="Arial" w:cs="Arial"/>
          <w:sz w:val="24"/>
        </w:rPr>
      </w:pPr>
    </w:p>
    <w:p w:rsidR="003C6BE2" w:rsidRDefault="003C6BE2" w:rsidP="00CD08E1">
      <w:pPr>
        <w:jc w:val="center"/>
        <w:rPr>
          <w:rFonts w:ascii="Arial" w:hAnsi="Arial" w:cs="Arial"/>
          <w:sz w:val="24"/>
        </w:rPr>
      </w:pPr>
    </w:p>
    <w:p w:rsidR="003C6BE2" w:rsidRPr="005448D1" w:rsidRDefault="003C6BE2" w:rsidP="00CD08E1">
      <w:pPr>
        <w:jc w:val="center"/>
        <w:rPr>
          <w:rFonts w:ascii="Arial" w:hAnsi="Arial" w:cs="Arial"/>
          <w:sz w:val="24"/>
        </w:rPr>
      </w:pPr>
    </w:p>
    <w:p w:rsidR="003C6BE2" w:rsidRDefault="003C6BE2" w:rsidP="00CD08E1">
      <w:pPr>
        <w:jc w:val="center"/>
        <w:rPr>
          <w:rFonts w:ascii="Arial" w:hAnsi="Arial" w:cs="Arial"/>
          <w:b/>
          <w:sz w:val="36"/>
          <w:szCs w:val="36"/>
        </w:rPr>
      </w:pPr>
      <w:r>
        <w:rPr>
          <w:rFonts w:ascii="Arial" w:hAnsi="Arial" w:cs="Arial"/>
          <w:b/>
          <w:sz w:val="36"/>
          <w:szCs w:val="36"/>
        </w:rPr>
        <w:t>URBANISTIČ</w:t>
      </w:r>
      <w:r w:rsidR="00C37B63" w:rsidRPr="00C37B63">
        <w:rPr>
          <w:rFonts w:ascii="Arial" w:hAnsi="Arial" w:cs="Arial"/>
          <w:b/>
          <w:sz w:val="36"/>
          <w:szCs w:val="36"/>
        </w:rPr>
        <w:t xml:space="preserve">KI PLAN UREĐENJA </w:t>
      </w:r>
    </w:p>
    <w:p w:rsidR="00172DB4" w:rsidRPr="002D6EEA" w:rsidRDefault="00C37B63" w:rsidP="00CD08E1">
      <w:pPr>
        <w:jc w:val="center"/>
        <w:rPr>
          <w:rFonts w:ascii="Arial" w:hAnsi="Arial" w:cs="Arial"/>
          <w:b/>
          <w:sz w:val="36"/>
          <w:szCs w:val="36"/>
        </w:rPr>
      </w:pPr>
      <w:r w:rsidRPr="00C37B63">
        <w:rPr>
          <w:rFonts w:ascii="Arial" w:hAnsi="Arial" w:cs="Arial"/>
          <w:b/>
          <w:sz w:val="36"/>
          <w:szCs w:val="36"/>
        </w:rPr>
        <w:t>STAMBENE ZONE BIOCI – SV. MARA</w:t>
      </w:r>
      <w:r w:rsidR="00172DB4" w:rsidRPr="002D6EEA">
        <w:rPr>
          <w:rFonts w:ascii="Arial" w:hAnsi="Arial" w:cs="Arial"/>
          <w:sz w:val="36"/>
          <w:szCs w:val="36"/>
        </w:rPr>
        <w:br/>
      </w: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2D6EEA" w:rsidRDefault="00D85701" w:rsidP="00CD08E1">
      <w:pPr>
        <w:jc w:val="center"/>
        <w:rPr>
          <w:rFonts w:ascii="Arial" w:hAnsi="Arial" w:cs="Arial"/>
          <w:b/>
          <w:color w:val="FF0000"/>
          <w:sz w:val="36"/>
          <w:szCs w:val="36"/>
        </w:rPr>
      </w:pPr>
      <w:r w:rsidRPr="002D6EEA">
        <w:rPr>
          <w:rFonts w:ascii="Arial" w:hAnsi="Arial" w:cs="Arial"/>
          <w:b/>
          <w:color w:val="FF0000"/>
          <w:sz w:val="36"/>
          <w:szCs w:val="36"/>
        </w:rPr>
        <w:t>IZVJEŠĆE O JAVNOJ RASPRAVI</w:t>
      </w: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6458D1" w:rsidRDefault="006458D1" w:rsidP="00AE3290">
      <w:pPr>
        <w:tabs>
          <w:tab w:val="left" w:pos="0"/>
          <w:tab w:val="left" w:pos="4536"/>
        </w:tabs>
        <w:spacing w:line="300" w:lineRule="exact"/>
        <w:rPr>
          <w:rFonts w:ascii="Arial" w:hAnsi="Arial" w:cs="Arial"/>
        </w:rPr>
      </w:pPr>
    </w:p>
    <w:p w:rsidR="006458D1" w:rsidRDefault="006458D1" w:rsidP="00AE3290">
      <w:pPr>
        <w:tabs>
          <w:tab w:val="left" w:pos="0"/>
          <w:tab w:val="left" w:pos="4536"/>
        </w:tabs>
        <w:spacing w:line="300" w:lineRule="exact"/>
        <w:rPr>
          <w:rFonts w:ascii="Arial" w:hAnsi="Arial" w:cs="Arial"/>
        </w:rPr>
      </w:pPr>
    </w:p>
    <w:p w:rsidR="006A5EDB" w:rsidRDefault="006A5EDB" w:rsidP="00AE3290">
      <w:pPr>
        <w:tabs>
          <w:tab w:val="left" w:pos="0"/>
          <w:tab w:val="left" w:pos="4536"/>
        </w:tabs>
        <w:spacing w:line="300" w:lineRule="exact"/>
        <w:rPr>
          <w:rFonts w:ascii="Arial" w:hAnsi="Arial" w:cs="Arial"/>
        </w:rPr>
      </w:pPr>
    </w:p>
    <w:p w:rsidR="006A5EDB" w:rsidRDefault="006A5EDB" w:rsidP="00AE3290">
      <w:pPr>
        <w:tabs>
          <w:tab w:val="left" w:pos="0"/>
          <w:tab w:val="left" w:pos="4536"/>
        </w:tabs>
        <w:spacing w:line="300" w:lineRule="exact"/>
        <w:rPr>
          <w:rFonts w:ascii="Arial" w:hAnsi="Arial" w:cs="Arial"/>
        </w:rPr>
      </w:pPr>
    </w:p>
    <w:p w:rsidR="006A5EDB" w:rsidRDefault="006A5EDB" w:rsidP="00AE3290">
      <w:pPr>
        <w:tabs>
          <w:tab w:val="left" w:pos="0"/>
          <w:tab w:val="left" w:pos="4536"/>
        </w:tabs>
        <w:spacing w:line="300" w:lineRule="exact"/>
        <w:rPr>
          <w:rFonts w:ascii="Arial" w:hAnsi="Arial" w:cs="Arial"/>
        </w:rPr>
      </w:pPr>
    </w:p>
    <w:p w:rsidR="006458D1" w:rsidRDefault="006458D1" w:rsidP="000B6E1F">
      <w:pPr>
        <w:tabs>
          <w:tab w:val="left" w:pos="0"/>
          <w:tab w:val="left" w:pos="4536"/>
          <w:tab w:val="left" w:pos="7938"/>
        </w:tabs>
        <w:spacing w:line="300" w:lineRule="exact"/>
        <w:rPr>
          <w:rFonts w:ascii="Arial" w:hAnsi="Arial" w:cs="Arial"/>
        </w:rPr>
      </w:pPr>
    </w:p>
    <w:p w:rsidR="006458D1" w:rsidRDefault="006458D1" w:rsidP="000B6E1F">
      <w:pPr>
        <w:tabs>
          <w:tab w:val="left" w:pos="0"/>
          <w:tab w:val="left" w:pos="4536"/>
          <w:tab w:val="left" w:pos="9071"/>
        </w:tabs>
        <w:spacing w:line="300" w:lineRule="exact"/>
        <w:rPr>
          <w:rFonts w:ascii="Arial" w:hAnsi="Arial" w:cs="Arial"/>
        </w:rPr>
      </w:pPr>
    </w:p>
    <w:p w:rsidR="00AE3290" w:rsidRPr="005448D1" w:rsidRDefault="00AE3290" w:rsidP="000B6E1F">
      <w:pPr>
        <w:tabs>
          <w:tab w:val="left" w:pos="0"/>
          <w:tab w:val="left" w:pos="6521"/>
          <w:tab w:val="left" w:pos="8222"/>
        </w:tabs>
        <w:spacing w:line="300" w:lineRule="exact"/>
        <w:rPr>
          <w:rFonts w:ascii="Arial" w:hAnsi="Arial" w:cs="Arial"/>
        </w:rPr>
      </w:pPr>
      <w:r w:rsidRPr="005448D1">
        <w:rPr>
          <w:rFonts w:ascii="Arial" w:hAnsi="Arial" w:cs="Arial"/>
        </w:rPr>
        <w:t>Za stručnog izrađivača:</w:t>
      </w:r>
      <w:r w:rsidRPr="005448D1">
        <w:rPr>
          <w:rFonts w:ascii="Arial" w:hAnsi="Arial" w:cs="Arial"/>
        </w:rPr>
        <w:tab/>
      </w:r>
      <w:r w:rsidR="00BC3A8C">
        <w:rPr>
          <w:rFonts w:ascii="Arial" w:hAnsi="Arial" w:cs="Arial"/>
        </w:rPr>
        <w:t xml:space="preserve">    </w:t>
      </w:r>
      <w:r w:rsidR="00AF7C72">
        <w:rPr>
          <w:rFonts w:ascii="Arial" w:hAnsi="Arial" w:cs="Arial"/>
        </w:rPr>
        <w:t xml:space="preserve">  </w:t>
      </w:r>
      <w:r w:rsidR="00BC3A8C">
        <w:rPr>
          <w:rFonts w:ascii="Arial" w:hAnsi="Arial" w:cs="Arial"/>
        </w:rPr>
        <w:t xml:space="preserve">  </w:t>
      </w:r>
      <w:r w:rsidRPr="005448D1">
        <w:rPr>
          <w:rFonts w:ascii="Arial" w:hAnsi="Arial" w:cs="Arial"/>
        </w:rPr>
        <w:t>Za nositelja izrade</w:t>
      </w:r>
      <w:r w:rsidR="00FA16CD">
        <w:rPr>
          <w:rFonts w:ascii="Arial" w:hAnsi="Arial" w:cs="Arial"/>
        </w:rPr>
        <w:t>:</w:t>
      </w:r>
    </w:p>
    <w:p w:rsidR="00AE3290" w:rsidRPr="005448D1" w:rsidRDefault="00AE3290" w:rsidP="000B6E1F">
      <w:pPr>
        <w:tabs>
          <w:tab w:val="left" w:pos="0"/>
          <w:tab w:val="left" w:pos="6521"/>
          <w:tab w:val="left" w:pos="8222"/>
        </w:tabs>
        <w:spacing w:line="300" w:lineRule="exact"/>
        <w:rPr>
          <w:rFonts w:ascii="Arial" w:hAnsi="Arial" w:cs="Arial"/>
          <w:b/>
        </w:rPr>
      </w:pPr>
      <w:r w:rsidRPr="005448D1">
        <w:rPr>
          <w:rFonts w:ascii="Arial" w:hAnsi="Arial" w:cs="Arial"/>
          <w:b/>
        </w:rPr>
        <w:t>Urbanistički institut Hrvatske d.o.o. Zagreb:</w:t>
      </w:r>
      <w:r w:rsidRPr="005448D1">
        <w:rPr>
          <w:rFonts w:ascii="Arial" w:hAnsi="Arial" w:cs="Arial"/>
          <w:b/>
        </w:rPr>
        <w:tab/>
      </w:r>
      <w:r w:rsidR="00BC3A8C">
        <w:rPr>
          <w:rFonts w:ascii="Arial" w:hAnsi="Arial" w:cs="Arial"/>
          <w:b/>
        </w:rPr>
        <w:t xml:space="preserve">             </w:t>
      </w:r>
      <w:r w:rsidR="00AF7C72">
        <w:rPr>
          <w:rFonts w:ascii="Arial" w:hAnsi="Arial" w:cs="Arial"/>
          <w:b/>
        </w:rPr>
        <w:t xml:space="preserve">  </w:t>
      </w:r>
      <w:r w:rsidRPr="005448D1">
        <w:rPr>
          <w:rFonts w:ascii="Arial" w:hAnsi="Arial" w:cs="Arial"/>
          <w:b/>
        </w:rPr>
        <w:t xml:space="preserve">Grad </w:t>
      </w:r>
      <w:r w:rsidR="003E4FF4">
        <w:rPr>
          <w:rFonts w:ascii="Arial" w:hAnsi="Arial" w:cs="Arial"/>
          <w:b/>
        </w:rPr>
        <w:t>Šibenik</w:t>
      </w:r>
      <w:r w:rsidRPr="005448D1">
        <w:rPr>
          <w:rFonts w:ascii="Arial" w:hAnsi="Arial" w:cs="Arial"/>
          <w:b/>
        </w:rPr>
        <w:t>:</w:t>
      </w:r>
    </w:p>
    <w:p w:rsidR="0042654E" w:rsidRDefault="00AE3290" w:rsidP="000B6E1F">
      <w:pPr>
        <w:tabs>
          <w:tab w:val="left" w:pos="6521"/>
          <w:tab w:val="left" w:pos="8222"/>
        </w:tabs>
        <w:spacing w:line="300" w:lineRule="exact"/>
        <w:rPr>
          <w:rFonts w:ascii="Arial" w:hAnsi="Arial" w:cs="Arial"/>
          <w:b/>
        </w:rPr>
      </w:pPr>
      <w:r w:rsidRPr="005448D1">
        <w:rPr>
          <w:rFonts w:ascii="Arial" w:hAnsi="Arial" w:cs="Arial"/>
          <w:b/>
        </w:rPr>
        <w:t>Terezija Mirković Berković, dipl.ing.arh.</w:t>
      </w:r>
      <w:r w:rsidRPr="005448D1">
        <w:rPr>
          <w:rFonts w:ascii="Arial" w:hAnsi="Arial" w:cs="Arial"/>
          <w:b/>
        </w:rPr>
        <w:tab/>
      </w:r>
      <w:r w:rsidR="00BC3A8C">
        <w:rPr>
          <w:rFonts w:ascii="Arial" w:hAnsi="Arial" w:cs="Arial"/>
          <w:b/>
        </w:rPr>
        <w:t xml:space="preserve"> </w:t>
      </w:r>
      <w:r w:rsidR="00AF7C72">
        <w:rPr>
          <w:rFonts w:ascii="Arial" w:hAnsi="Arial" w:cs="Arial"/>
          <w:b/>
        </w:rPr>
        <w:t xml:space="preserve">  </w:t>
      </w:r>
      <w:r w:rsidR="00BC3A8C">
        <w:rPr>
          <w:rFonts w:ascii="Arial" w:hAnsi="Arial" w:cs="Arial"/>
          <w:b/>
        </w:rPr>
        <w:t xml:space="preserve"> </w:t>
      </w:r>
      <w:r w:rsidR="00BC3A8C" w:rsidRPr="00BC3A8C">
        <w:rPr>
          <w:rFonts w:ascii="Arial" w:hAnsi="Arial" w:cs="Arial"/>
          <w:b/>
        </w:rPr>
        <w:t>Željko Burić, dr.med.</w:t>
      </w:r>
    </w:p>
    <w:p w:rsidR="00AE3290" w:rsidRPr="005448D1" w:rsidRDefault="00AE3290" w:rsidP="000B6E1F">
      <w:pPr>
        <w:tabs>
          <w:tab w:val="left" w:pos="6521"/>
          <w:tab w:val="left" w:pos="8222"/>
        </w:tabs>
        <w:spacing w:line="300" w:lineRule="exact"/>
        <w:rPr>
          <w:rFonts w:ascii="Arial" w:hAnsi="Arial" w:cs="Arial"/>
        </w:rPr>
      </w:pPr>
      <w:r w:rsidRPr="005448D1">
        <w:rPr>
          <w:rFonts w:ascii="Arial" w:hAnsi="Arial" w:cs="Arial"/>
        </w:rPr>
        <w:t>odgovorna voditeljica</w:t>
      </w:r>
      <w:r w:rsidRPr="005448D1">
        <w:rPr>
          <w:rFonts w:ascii="Arial" w:hAnsi="Arial" w:cs="Arial"/>
        </w:rPr>
        <w:tab/>
      </w:r>
      <w:r w:rsidR="00BC3A8C">
        <w:rPr>
          <w:rFonts w:ascii="Arial" w:hAnsi="Arial" w:cs="Arial"/>
        </w:rPr>
        <w:t xml:space="preserve">              </w:t>
      </w:r>
      <w:r w:rsidR="00AF7C72">
        <w:rPr>
          <w:rFonts w:ascii="Arial" w:hAnsi="Arial" w:cs="Arial"/>
        </w:rPr>
        <w:t xml:space="preserve">  </w:t>
      </w:r>
      <w:r w:rsidR="00FA16CD">
        <w:rPr>
          <w:rFonts w:ascii="Arial" w:hAnsi="Arial" w:cs="Arial"/>
        </w:rPr>
        <w:t>gradonačelnik</w:t>
      </w:r>
    </w:p>
    <w:p w:rsidR="00172DB4" w:rsidRDefault="00172DB4" w:rsidP="00CD08E1">
      <w:pPr>
        <w:jc w:val="center"/>
        <w:rPr>
          <w:rFonts w:ascii="Arial" w:hAnsi="Arial" w:cs="Arial"/>
          <w:sz w:val="24"/>
        </w:rPr>
      </w:pPr>
    </w:p>
    <w:p w:rsidR="006A5EDB" w:rsidRPr="005448D1" w:rsidRDefault="006A5EDB" w:rsidP="00CD08E1">
      <w:pPr>
        <w:jc w:val="center"/>
        <w:rPr>
          <w:rFonts w:ascii="Arial" w:hAnsi="Arial" w:cs="Arial"/>
          <w:sz w:val="24"/>
        </w:rPr>
      </w:pPr>
    </w:p>
    <w:p w:rsidR="003E4FF4" w:rsidRDefault="003E4FF4" w:rsidP="00CD08E1">
      <w:pPr>
        <w:jc w:val="center"/>
        <w:rPr>
          <w:rFonts w:ascii="Arial" w:hAnsi="Arial" w:cs="Arial"/>
          <w:sz w:val="24"/>
        </w:rPr>
      </w:pPr>
    </w:p>
    <w:p w:rsidR="00172DB4" w:rsidRPr="005448D1" w:rsidRDefault="00172DB4" w:rsidP="00CD08E1">
      <w:pPr>
        <w:jc w:val="center"/>
        <w:rPr>
          <w:rFonts w:ascii="Arial" w:hAnsi="Arial" w:cs="Arial"/>
          <w:sz w:val="24"/>
        </w:rPr>
      </w:pPr>
    </w:p>
    <w:p w:rsidR="00172DB4" w:rsidRPr="005448D1" w:rsidRDefault="00172DB4" w:rsidP="00CD08E1">
      <w:pPr>
        <w:jc w:val="center"/>
        <w:rPr>
          <w:rFonts w:ascii="Arial" w:hAnsi="Arial" w:cs="Arial"/>
          <w:sz w:val="24"/>
        </w:rPr>
      </w:pPr>
      <w:r w:rsidRPr="005448D1">
        <w:rPr>
          <w:rFonts w:ascii="Arial" w:hAnsi="Arial" w:cs="Arial"/>
          <w:sz w:val="24"/>
        </w:rPr>
        <w:t>▪ ZAGREB ▪</w:t>
      </w:r>
      <w:r w:rsidR="00916233" w:rsidRPr="005448D1">
        <w:rPr>
          <w:rFonts w:ascii="Arial" w:hAnsi="Arial" w:cs="Arial"/>
          <w:sz w:val="24"/>
        </w:rPr>
        <w:t xml:space="preserve"> </w:t>
      </w:r>
      <w:r w:rsidR="005E6DA7" w:rsidRPr="005448D1">
        <w:rPr>
          <w:rFonts w:ascii="Arial" w:hAnsi="Arial" w:cs="Arial"/>
          <w:sz w:val="24"/>
        </w:rPr>
        <w:t>201</w:t>
      </w:r>
      <w:r w:rsidR="00FA16CD">
        <w:rPr>
          <w:rFonts w:ascii="Arial" w:hAnsi="Arial" w:cs="Arial"/>
          <w:sz w:val="24"/>
        </w:rPr>
        <w:t>8</w:t>
      </w:r>
      <w:r w:rsidR="00B07DDB" w:rsidRPr="005448D1">
        <w:rPr>
          <w:rFonts w:ascii="Arial" w:hAnsi="Arial" w:cs="Arial"/>
          <w:sz w:val="24"/>
        </w:rPr>
        <w:t>.</w:t>
      </w:r>
    </w:p>
    <w:p w:rsidR="00B17C6E" w:rsidRPr="005448D1" w:rsidRDefault="00B17C6E" w:rsidP="000B7E1C">
      <w:pPr>
        <w:rPr>
          <w:rFonts w:ascii="Arial" w:hAnsi="Arial" w:cs="Arial"/>
          <w:b/>
          <w:caps/>
          <w:sz w:val="30"/>
          <w:szCs w:val="30"/>
        </w:rPr>
        <w:sectPr w:rsidR="00B17C6E" w:rsidRPr="005448D1" w:rsidSect="002741DE">
          <w:headerReference w:type="first" r:id="rId9"/>
          <w:footerReference w:type="first" r:id="rId10"/>
          <w:pgSz w:w="11907" w:h="16840" w:code="9"/>
          <w:pgMar w:top="1559" w:right="1418" w:bottom="1418" w:left="1418" w:header="454" w:footer="680" w:gutter="0"/>
          <w:pgNumType w:start="1"/>
          <w:cols w:space="708"/>
          <w:docGrid w:linePitch="360"/>
        </w:sectPr>
      </w:pPr>
    </w:p>
    <w:p w:rsidR="00172DB4" w:rsidRPr="005448D1" w:rsidRDefault="00172DB4" w:rsidP="000B7E1C">
      <w:pPr>
        <w:rPr>
          <w:rFonts w:ascii="Arial" w:hAnsi="Arial" w:cs="Arial"/>
          <w:b/>
          <w:caps/>
          <w:sz w:val="30"/>
          <w:szCs w:val="30"/>
        </w:rPr>
      </w:pPr>
      <w:r w:rsidRPr="005448D1">
        <w:rPr>
          <w:rFonts w:ascii="Arial" w:hAnsi="Arial" w:cs="Arial"/>
          <w:b/>
          <w:caps/>
          <w:sz w:val="30"/>
          <w:szCs w:val="30"/>
        </w:rPr>
        <w:lastRenderedPageBreak/>
        <w:t>SADRŽAJ</w:t>
      </w:r>
    </w:p>
    <w:p w:rsidR="00172DB4" w:rsidRPr="00972327" w:rsidRDefault="00172DB4" w:rsidP="00CD08E1">
      <w:pPr>
        <w:pStyle w:val="Tekst"/>
        <w:rPr>
          <w:rFonts w:cs="Arial"/>
          <w:b/>
          <w:caps/>
          <w:sz w:val="24"/>
          <w:szCs w:val="24"/>
        </w:rPr>
      </w:pPr>
    </w:p>
    <w:p w:rsidR="00972327" w:rsidRPr="00972327" w:rsidRDefault="00972327" w:rsidP="00972327">
      <w:pPr>
        <w:pStyle w:val="Tekst"/>
        <w:numPr>
          <w:ilvl w:val="0"/>
          <w:numId w:val="26"/>
        </w:numPr>
        <w:ind w:left="567" w:hanging="567"/>
        <w:rPr>
          <w:rFonts w:cs="Arial"/>
          <w:b/>
          <w:caps/>
          <w:sz w:val="24"/>
          <w:szCs w:val="24"/>
        </w:rPr>
      </w:pPr>
      <w:r w:rsidRPr="00972327">
        <w:rPr>
          <w:rFonts w:cs="Arial"/>
          <w:b/>
          <w:caps/>
          <w:sz w:val="24"/>
          <w:szCs w:val="24"/>
        </w:rPr>
        <w:t>UVODNE NAPOMENE</w:t>
      </w:r>
    </w:p>
    <w:p w:rsidR="00972327" w:rsidRPr="00972327" w:rsidRDefault="00972327" w:rsidP="00972327">
      <w:pPr>
        <w:pStyle w:val="Tekst"/>
        <w:ind w:left="567" w:hanging="567"/>
        <w:rPr>
          <w:rFonts w:cs="Arial"/>
          <w:b/>
          <w:caps/>
          <w:sz w:val="24"/>
          <w:szCs w:val="24"/>
        </w:rPr>
      </w:pPr>
    </w:p>
    <w:p w:rsidR="00972327" w:rsidRPr="00972327" w:rsidRDefault="00972327" w:rsidP="00972327">
      <w:pPr>
        <w:pStyle w:val="Tekst"/>
        <w:ind w:left="567" w:hanging="567"/>
        <w:rPr>
          <w:rFonts w:cs="Arial"/>
          <w:b/>
          <w:sz w:val="24"/>
          <w:szCs w:val="24"/>
        </w:rPr>
      </w:pPr>
      <w:r w:rsidRPr="00972327">
        <w:rPr>
          <w:rFonts w:cs="Arial"/>
          <w:b/>
          <w:sz w:val="24"/>
          <w:szCs w:val="24"/>
        </w:rPr>
        <w:t>2.</w:t>
      </w:r>
      <w:r w:rsidRPr="00972327">
        <w:rPr>
          <w:rFonts w:cs="Arial"/>
          <w:b/>
          <w:sz w:val="24"/>
          <w:szCs w:val="24"/>
        </w:rPr>
        <w:tab/>
        <w:t>POPIS SUDIONIKA U JAVNOJ RASPRAVI KOJI SU POZVANI POSEBNOM OBAVIJESTI O JAVNOJ RASPRAVI</w:t>
      </w:r>
    </w:p>
    <w:p w:rsidR="00972327" w:rsidRPr="00972327" w:rsidRDefault="00972327" w:rsidP="00972327">
      <w:pPr>
        <w:pStyle w:val="Tekst"/>
        <w:ind w:left="567" w:hanging="567"/>
        <w:rPr>
          <w:rFonts w:cs="Arial"/>
          <w:b/>
          <w:caps/>
          <w:sz w:val="24"/>
          <w:szCs w:val="24"/>
        </w:rPr>
      </w:pPr>
    </w:p>
    <w:p w:rsidR="00972327" w:rsidRPr="00972327" w:rsidRDefault="00972327" w:rsidP="00972327">
      <w:pPr>
        <w:pStyle w:val="Tekst"/>
        <w:ind w:left="567" w:hanging="567"/>
        <w:rPr>
          <w:rFonts w:cs="Arial"/>
          <w:b/>
          <w:caps/>
          <w:sz w:val="24"/>
          <w:szCs w:val="24"/>
        </w:rPr>
      </w:pPr>
      <w:r w:rsidRPr="00972327">
        <w:rPr>
          <w:rFonts w:cs="Arial"/>
          <w:b/>
          <w:caps/>
          <w:sz w:val="24"/>
          <w:szCs w:val="24"/>
        </w:rPr>
        <w:t>3.</w:t>
      </w:r>
      <w:r w:rsidRPr="00972327">
        <w:rPr>
          <w:rFonts w:cs="Arial"/>
          <w:b/>
          <w:caps/>
          <w:sz w:val="24"/>
          <w:szCs w:val="24"/>
        </w:rPr>
        <w:tab/>
        <w:t>TABLICA S KVANTIFICIRANIM POKAZATELJIMA OBRADE PRIMJEDBI</w:t>
      </w:r>
    </w:p>
    <w:p w:rsidR="00972327" w:rsidRPr="00972327" w:rsidRDefault="00972327" w:rsidP="00972327">
      <w:pPr>
        <w:pStyle w:val="Tekst"/>
        <w:ind w:left="567" w:hanging="567"/>
        <w:rPr>
          <w:rFonts w:cs="Arial"/>
          <w:b/>
          <w:caps/>
          <w:sz w:val="24"/>
          <w:szCs w:val="24"/>
        </w:rPr>
      </w:pPr>
    </w:p>
    <w:p w:rsidR="00972327" w:rsidRPr="00972327" w:rsidRDefault="00972327" w:rsidP="00972327">
      <w:pPr>
        <w:pStyle w:val="Tekst"/>
        <w:ind w:left="567" w:hanging="567"/>
        <w:rPr>
          <w:rFonts w:cs="Arial"/>
          <w:b/>
          <w:caps/>
          <w:sz w:val="24"/>
          <w:szCs w:val="24"/>
        </w:rPr>
      </w:pPr>
      <w:r w:rsidRPr="00972327">
        <w:rPr>
          <w:rFonts w:cs="Arial"/>
          <w:b/>
          <w:caps/>
          <w:sz w:val="24"/>
          <w:szCs w:val="24"/>
        </w:rPr>
        <w:t>4.</w:t>
      </w:r>
      <w:r w:rsidRPr="00972327">
        <w:rPr>
          <w:rFonts w:cs="Arial"/>
          <w:b/>
          <w:caps/>
          <w:sz w:val="24"/>
          <w:szCs w:val="24"/>
        </w:rPr>
        <w:tab/>
        <w:t>ODGOVORI NA PRIMJEDBE U JAVNOJ RASPRAVI</w:t>
      </w:r>
    </w:p>
    <w:p w:rsidR="00972327" w:rsidRPr="00972327" w:rsidRDefault="00972327" w:rsidP="00972327">
      <w:pPr>
        <w:pStyle w:val="Tekst"/>
        <w:ind w:left="567" w:hanging="567"/>
        <w:rPr>
          <w:rFonts w:cs="Arial"/>
          <w:b/>
          <w:caps/>
          <w:sz w:val="24"/>
          <w:szCs w:val="24"/>
        </w:rPr>
      </w:pPr>
      <w:r w:rsidRPr="00972327">
        <w:rPr>
          <w:rFonts w:cs="Arial"/>
          <w:b/>
          <w:caps/>
          <w:sz w:val="24"/>
          <w:szCs w:val="24"/>
        </w:rPr>
        <w:tab/>
      </w:r>
      <w:r w:rsidRPr="00972327">
        <w:rPr>
          <w:rFonts w:cs="Arial"/>
          <w:b/>
          <w:color w:val="000000"/>
        </w:rPr>
        <w:t xml:space="preserve"> </w:t>
      </w:r>
    </w:p>
    <w:p w:rsidR="00972327" w:rsidRPr="00972327" w:rsidRDefault="00972327" w:rsidP="00972327">
      <w:pPr>
        <w:pStyle w:val="Tekst"/>
        <w:ind w:left="567" w:hanging="567"/>
        <w:rPr>
          <w:rFonts w:cs="Arial"/>
          <w:b/>
          <w:caps/>
          <w:sz w:val="24"/>
          <w:szCs w:val="24"/>
        </w:rPr>
      </w:pPr>
      <w:r w:rsidRPr="00972327">
        <w:rPr>
          <w:rFonts w:cs="Arial"/>
          <w:b/>
          <w:caps/>
          <w:sz w:val="24"/>
          <w:szCs w:val="24"/>
        </w:rPr>
        <w:t>5.</w:t>
      </w:r>
      <w:r w:rsidRPr="00972327">
        <w:rPr>
          <w:rFonts w:cs="Arial"/>
          <w:b/>
          <w:caps/>
          <w:sz w:val="24"/>
          <w:szCs w:val="24"/>
        </w:rPr>
        <w:tab/>
        <w:t>PRILOZI</w:t>
      </w:r>
    </w:p>
    <w:p w:rsidR="00972327" w:rsidRPr="005448D1" w:rsidRDefault="00972327" w:rsidP="00972327">
      <w:pPr>
        <w:pStyle w:val="Tekst"/>
        <w:rPr>
          <w:rFonts w:cs="Arial"/>
          <w:b/>
          <w:sz w:val="24"/>
          <w:szCs w:val="24"/>
        </w:rPr>
      </w:pPr>
    </w:p>
    <w:p w:rsidR="00972327" w:rsidRPr="005448D1" w:rsidRDefault="00972327" w:rsidP="00972327">
      <w:pPr>
        <w:pStyle w:val="Tekst"/>
        <w:rPr>
          <w:rFonts w:cs="Arial"/>
          <w:b/>
          <w:sz w:val="24"/>
          <w:szCs w:val="24"/>
        </w:rPr>
      </w:pPr>
    </w:p>
    <w:p w:rsidR="00B17C6E" w:rsidRPr="005448D1" w:rsidRDefault="00B17C6E" w:rsidP="00F37FBD">
      <w:pPr>
        <w:pStyle w:val="Tekst"/>
        <w:rPr>
          <w:rFonts w:cs="Arial"/>
          <w:b/>
          <w:sz w:val="24"/>
          <w:szCs w:val="24"/>
        </w:rPr>
        <w:sectPr w:rsidR="00B17C6E" w:rsidRPr="005448D1" w:rsidSect="002741DE">
          <w:headerReference w:type="default" r:id="rId11"/>
          <w:footerReference w:type="default" r:id="rId12"/>
          <w:pgSz w:w="11907" w:h="16840" w:code="9"/>
          <w:pgMar w:top="1559" w:right="1418" w:bottom="1418" w:left="1418" w:header="454" w:footer="680" w:gutter="0"/>
          <w:pgNumType w:start="1"/>
          <w:cols w:space="708"/>
          <w:docGrid w:linePitch="360"/>
        </w:sectPr>
      </w:pPr>
    </w:p>
    <w:p w:rsidR="00172DB4" w:rsidRPr="005448D1" w:rsidRDefault="00FD04DD" w:rsidP="00F37FBD">
      <w:pPr>
        <w:pStyle w:val="Tekst"/>
        <w:rPr>
          <w:rFonts w:cs="Arial"/>
          <w:b/>
          <w:sz w:val="24"/>
          <w:szCs w:val="24"/>
        </w:rPr>
      </w:pPr>
      <w:r w:rsidRPr="005448D1">
        <w:rPr>
          <w:rFonts w:cs="Arial"/>
          <w:b/>
          <w:sz w:val="24"/>
          <w:szCs w:val="24"/>
        </w:rPr>
        <w:lastRenderedPageBreak/>
        <w:t>1</w:t>
      </w:r>
      <w:r w:rsidR="00172DB4" w:rsidRPr="005448D1">
        <w:rPr>
          <w:rFonts w:cs="Arial"/>
          <w:b/>
          <w:sz w:val="24"/>
          <w:szCs w:val="24"/>
        </w:rPr>
        <w:t>.</w:t>
      </w:r>
      <w:r w:rsidR="00172DB4" w:rsidRPr="005448D1">
        <w:rPr>
          <w:rFonts w:cs="Arial"/>
          <w:b/>
          <w:sz w:val="24"/>
          <w:szCs w:val="24"/>
        </w:rPr>
        <w:tab/>
      </w:r>
      <w:r w:rsidR="00F37FBD" w:rsidRPr="005448D1">
        <w:rPr>
          <w:rFonts w:cs="Arial"/>
          <w:b/>
          <w:sz w:val="24"/>
          <w:szCs w:val="24"/>
        </w:rPr>
        <w:t>UVODNE NAPOMENE</w:t>
      </w:r>
    </w:p>
    <w:p w:rsidR="00172DB4" w:rsidRPr="005448D1" w:rsidRDefault="00172DB4" w:rsidP="00CD08E1">
      <w:pPr>
        <w:pStyle w:val="Razmak"/>
      </w:pPr>
    </w:p>
    <w:p w:rsidR="00172DB4" w:rsidRPr="005448D1" w:rsidRDefault="00172DB4" w:rsidP="00CD08E1">
      <w:pPr>
        <w:pStyle w:val="Razmak"/>
      </w:pPr>
    </w:p>
    <w:p w:rsidR="00172DB4" w:rsidRPr="005448D1" w:rsidRDefault="00F37FBD" w:rsidP="00E52572">
      <w:pPr>
        <w:pStyle w:val="Tekst"/>
        <w:rPr>
          <w:rFonts w:cs="Arial"/>
        </w:rPr>
      </w:pPr>
      <w:r w:rsidRPr="005448D1">
        <w:rPr>
          <w:rFonts w:cs="Arial"/>
        </w:rPr>
        <w:t xml:space="preserve">Na temelju članka </w:t>
      </w:r>
      <w:r w:rsidR="00E52572" w:rsidRPr="005448D1">
        <w:rPr>
          <w:rFonts w:cs="Arial"/>
        </w:rPr>
        <w:t>96</w:t>
      </w:r>
      <w:r w:rsidRPr="005448D1">
        <w:rPr>
          <w:rFonts w:cs="Arial"/>
        </w:rPr>
        <w:t xml:space="preserve">. Zakona o prostornom uređenju (NN </w:t>
      </w:r>
      <w:r w:rsidR="00E52572" w:rsidRPr="005448D1">
        <w:rPr>
          <w:rFonts w:cs="Arial"/>
        </w:rPr>
        <w:t>153/13</w:t>
      </w:r>
      <w:r w:rsidR="00E45A4E">
        <w:rPr>
          <w:rFonts w:cs="Arial"/>
        </w:rPr>
        <w:t xml:space="preserve"> i </w:t>
      </w:r>
      <w:r w:rsidR="006343D4">
        <w:rPr>
          <w:rFonts w:cs="Arial"/>
        </w:rPr>
        <w:t>65/17</w:t>
      </w:r>
      <w:r w:rsidRPr="005448D1">
        <w:rPr>
          <w:rFonts w:cs="Arial"/>
        </w:rPr>
        <w:t xml:space="preserve">), Urbanistički institut Hrvatske d.o.o. i Grad </w:t>
      </w:r>
      <w:bookmarkStart w:id="1" w:name="_Hlk503364215"/>
      <w:r w:rsidR="00652EFC">
        <w:rPr>
          <w:rFonts w:cs="Arial"/>
        </w:rPr>
        <w:t>Šibenik</w:t>
      </w:r>
      <w:r w:rsidRPr="005448D1">
        <w:rPr>
          <w:rFonts w:cs="Arial"/>
        </w:rPr>
        <w:t xml:space="preserve"> </w:t>
      </w:r>
      <w:bookmarkEnd w:id="1"/>
      <w:r w:rsidRPr="005448D1">
        <w:rPr>
          <w:rFonts w:cs="Arial"/>
        </w:rPr>
        <w:t>izradili su Izvješć</w:t>
      </w:r>
      <w:r w:rsidR="00E52572" w:rsidRPr="005448D1">
        <w:rPr>
          <w:rFonts w:cs="Arial"/>
        </w:rPr>
        <w:t>e</w:t>
      </w:r>
      <w:r w:rsidRPr="005448D1">
        <w:rPr>
          <w:rFonts w:cs="Arial"/>
        </w:rPr>
        <w:t xml:space="preserve"> o javnoj raspravi.</w:t>
      </w:r>
    </w:p>
    <w:p w:rsidR="00F37FBD" w:rsidRPr="005448D1" w:rsidRDefault="00F37FBD" w:rsidP="00E52572">
      <w:pPr>
        <w:pStyle w:val="Razmak"/>
      </w:pPr>
    </w:p>
    <w:p w:rsidR="00172DB4" w:rsidRPr="005448D1" w:rsidRDefault="00F37FBD" w:rsidP="00E52572">
      <w:pPr>
        <w:pStyle w:val="Tekst"/>
        <w:rPr>
          <w:rFonts w:cs="Arial"/>
        </w:rPr>
      </w:pPr>
      <w:r w:rsidRPr="005448D1">
        <w:rPr>
          <w:rFonts w:cs="Arial"/>
        </w:rPr>
        <w:t xml:space="preserve">Javna rasprava o prijedlogu </w:t>
      </w:r>
      <w:bookmarkStart w:id="2" w:name="_Hlk503424119"/>
      <w:r w:rsidR="0052373E">
        <w:rPr>
          <w:rFonts w:cs="Arial"/>
        </w:rPr>
        <w:t>Urbanističkog pla</w:t>
      </w:r>
      <w:r w:rsidR="00544E38">
        <w:rPr>
          <w:rFonts w:cs="Arial"/>
        </w:rPr>
        <w:t xml:space="preserve">na uređenja stambene zone Bioci - </w:t>
      </w:r>
      <w:r w:rsidR="0052373E">
        <w:rPr>
          <w:rFonts w:cs="Arial"/>
        </w:rPr>
        <w:t>Sv. Mara</w:t>
      </w:r>
      <w:r w:rsidRPr="005448D1">
        <w:rPr>
          <w:rFonts w:cs="Arial"/>
        </w:rPr>
        <w:t xml:space="preserve"> </w:t>
      </w:r>
      <w:bookmarkEnd w:id="2"/>
      <w:r w:rsidRPr="005448D1">
        <w:rPr>
          <w:rFonts w:cs="Arial"/>
        </w:rPr>
        <w:t>(dalje: Plan) održana je</w:t>
      </w:r>
      <w:r w:rsidR="00E52572" w:rsidRPr="005448D1">
        <w:rPr>
          <w:rFonts w:cs="Arial"/>
        </w:rPr>
        <w:t xml:space="preserve"> od </w:t>
      </w:r>
      <w:r w:rsidR="0052373E">
        <w:rPr>
          <w:rFonts w:cs="Arial"/>
        </w:rPr>
        <w:t>31.01.2018. do 01.03</w:t>
      </w:r>
      <w:r w:rsidR="006343D4">
        <w:rPr>
          <w:rFonts w:cs="Arial"/>
        </w:rPr>
        <w:t>.2018</w:t>
      </w:r>
      <w:r w:rsidR="00DB21F5">
        <w:rPr>
          <w:rFonts w:cs="Arial"/>
        </w:rPr>
        <w:t>.</w:t>
      </w:r>
      <w:r w:rsidRPr="005448D1">
        <w:rPr>
          <w:rFonts w:cs="Arial"/>
        </w:rPr>
        <w:t xml:space="preserve"> godine.</w:t>
      </w:r>
    </w:p>
    <w:p w:rsidR="00E52572" w:rsidRPr="005448D1" w:rsidRDefault="00E52572" w:rsidP="002D26C5">
      <w:pPr>
        <w:pStyle w:val="Razmak"/>
      </w:pPr>
    </w:p>
    <w:p w:rsidR="00E52572" w:rsidRPr="005448D1" w:rsidRDefault="009A7F8A" w:rsidP="002D26C5">
      <w:pPr>
        <w:pStyle w:val="Tekst"/>
        <w:rPr>
          <w:rFonts w:cs="Arial"/>
        </w:rPr>
      </w:pPr>
      <w:r>
        <w:rPr>
          <w:rFonts w:cs="Arial"/>
        </w:rPr>
        <w:t>Tijekom javne rasprave prijedlog Plana bio je izložen na j</w:t>
      </w:r>
      <w:r w:rsidR="00E52572" w:rsidRPr="005448D1">
        <w:rPr>
          <w:rFonts w:cs="Arial"/>
        </w:rPr>
        <w:t xml:space="preserve">avni uvid </w:t>
      </w:r>
      <w:r w:rsidR="005B6E17">
        <w:rPr>
          <w:rFonts w:cs="Arial"/>
        </w:rPr>
        <w:t xml:space="preserve">u prostorije Upravnog odjela za prostorno planiranje i zaštitu okoliša, na mrežnim stranicama Grada Šibenika </w:t>
      </w:r>
      <w:r w:rsidR="005B6E17" w:rsidRPr="006F2022">
        <w:rPr>
          <w:rFonts w:cs="Arial"/>
        </w:rPr>
        <w:t>(</w:t>
      </w:r>
      <w:hyperlink r:id="rId13" w:history="1">
        <w:r w:rsidR="005B6E17" w:rsidRPr="006F2022">
          <w:rPr>
            <w:rStyle w:val="Hyperlink"/>
            <w:rFonts w:cs="Arial"/>
            <w:color w:val="auto"/>
            <w:u w:val="none"/>
          </w:rPr>
          <w:t>www.sibenik.hr</w:t>
        </w:r>
      </w:hyperlink>
      <w:r w:rsidR="005B6E17" w:rsidRPr="006F2022">
        <w:rPr>
          <w:rFonts w:cs="Arial"/>
        </w:rPr>
        <w:t>)</w:t>
      </w:r>
      <w:r w:rsidR="005B6E17">
        <w:rPr>
          <w:rFonts w:cs="Arial"/>
        </w:rPr>
        <w:t xml:space="preserve"> i informacijskom sustavu prostornog uređenja.</w:t>
      </w:r>
      <w:r>
        <w:rPr>
          <w:rFonts w:cs="Arial"/>
        </w:rPr>
        <w:t xml:space="preserve"> </w:t>
      </w:r>
    </w:p>
    <w:p w:rsidR="00E52572" w:rsidRPr="005448D1" w:rsidRDefault="00E52572" w:rsidP="002D26C5">
      <w:pPr>
        <w:pStyle w:val="Razmak"/>
      </w:pPr>
    </w:p>
    <w:p w:rsidR="00E52572" w:rsidRPr="005448D1" w:rsidRDefault="00E52572" w:rsidP="002D26C5">
      <w:pPr>
        <w:pStyle w:val="Tekst"/>
        <w:rPr>
          <w:rFonts w:cs="Arial"/>
        </w:rPr>
      </w:pPr>
      <w:r w:rsidRPr="005448D1">
        <w:rPr>
          <w:rFonts w:cs="Arial"/>
        </w:rPr>
        <w:t>Javno izlaganje je održano</w:t>
      </w:r>
      <w:r w:rsidR="006F2022">
        <w:rPr>
          <w:rFonts w:cs="Arial"/>
        </w:rPr>
        <w:t xml:space="preserve"> 23.02</w:t>
      </w:r>
      <w:r w:rsidR="00111342">
        <w:rPr>
          <w:rFonts w:cs="Arial"/>
        </w:rPr>
        <w:t>.2018.</w:t>
      </w:r>
      <w:r w:rsidRPr="005448D1">
        <w:rPr>
          <w:rFonts w:cs="Arial"/>
        </w:rPr>
        <w:t xml:space="preserve"> godine u 1</w:t>
      </w:r>
      <w:r w:rsidR="006F2022">
        <w:rPr>
          <w:rFonts w:cs="Arial"/>
        </w:rPr>
        <w:t>2</w:t>
      </w:r>
      <w:r w:rsidRPr="005448D1">
        <w:rPr>
          <w:rFonts w:cs="Arial"/>
        </w:rPr>
        <w:t xml:space="preserve">.00 sati, u </w:t>
      </w:r>
      <w:r w:rsidR="00111342">
        <w:rPr>
          <w:rFonts w:cs="Arial"/>
        </w:rPr>
        <w:t>Gradskoj v</w:t>
      </w:r>
      <w:r w:rsidRPr="005448D1">
        <w:rPr>
          <w:rFonts w:cs="Arial"/>
        </w:rPr>
        <w:t>ijećnici</w:t>
      </w:r>
      <w:r w:rsidR="00111342">
        <w:rPr>
          <w:rFonts w:cs="Arial"/>
        </w:rPr>
        <w:t xml:space="preserve"> </w:t>
      </w:r>
      <w:r w:rsidR="006A5EDB">
        <w:rPr>
          <w:rFonts w:cs="Arial"/>
        </w:rPr>
        <w:t>Grada Šibenika.</w:t>
      </w:r>
    </w:p>
    <w:p w:rsidR="000C2B6A" w:rsidRPr="005448D1" w:rsidRDefault="000C2B6A" w:rsidP="002D26C5">
      <w:pPr>
        <w:pStyle w:val="Razmak"/>
      </w:pPr>
    </w:p>
    <w:p w:rsidR="000C2B6A" w:rsidRPr="005448D1" w:rsidRDefault="00C50251" w:rsidP="002D26C5">
      <w:pPr>
        <w:pStyle w:val="Tekst"/>
        <w:rPr>
          <w:rFonts w:cs="Arial"/>
        </w:rPr>
      </w:pPr>
      <w:r>
        <w:rPr>
          <w:rFonts w:cs="Arial"/>
        </w:rPr>
        <w:t>Zaključak</w:t>
      </w:r>
      <w:r w:rsidR="000C2B6A" w:rsidRPr="005448D1">
        <w:rPr>
          <w:rFonts w:cs="Arial"/>
        </w:rPr>
        <w:t xml:space="preserve"> gradonačelnika Grada </w:t>
      </w:r>
      <w:r w:rsidR="00935D37">
        <w:rPr>
          <w:rFonts w:cs="Arial"/>
        </w:rPr>
        <w:t xml:space="preserve">Šibenika </w:t>
      </w:r>
      <w:r w:rsidR="00B37001">
        <w:rPr>
          <w:rFonts w:cs="Arial"/>
        </w:rPr>
        <w:t>je priložen u poglavlju 5</w:t>
      </w:r>
      <w:r w:rsidR="000C2B6A" w:rsidRPr="005448D1">
        <w:rPr>
          <w:rFonts w:cs="Arial"/>
        </w:rPr>
        <w:t>.</w:t>
      </w:r>
      <w:r w:rsidR="00B37001">
        <w:rPr>
          <w:rFonts w:cs="Arial"/>
        </w:rPr>
        <w:t xml:space="preserve"> </w:t>
      </w:r>
      <w:r w:rsidR="004F4B50">
        <w:rPr>
          <w:rFonts w:cs="Arial"/>
        </w:rPr>
        <w:t>pod točkom 1.</w:t>
      </w:r>
    </w:p>
    <w:p w:rsidR="000C2B6A" w:rsidRPr="005448D1" w:rsidRDefault="000C2B6A" w:rsidP="002D26C5">
      <w:pPr>
        <w:pStyle w:val="Razmak"/>
      </w:pPr>
    </w:p>
    <w:p w:rsidR="00172DB4" w:rsidRPr="005448D1" w:rsidRDefault="00E52572" w:rsidP="002D26C5">
      <w:pPr>
        <w:pStyle w:val="Tekst"/>
        <w:rPr>
          <w:rFonts w:cs="Arial"/>
        </w:rPr>
      </w:pPr>
      <w:r w:rsidRPr="005448D1">
        <w:rPr>
          <w:rFonts w:cs="Arial"/>
        </w:rPr>
        <w:t>Posebna obavijest o javnoj raspravi</w:t>
      </w:r>
      <w:r w:rsidR="0059338F" w:rsidRPr="005448D1">
        <w:rPr>
          <w:rFonts w:cs="Arial"/>
        </w:rPr>
        <w:t xml:space="preserve"> s popisom pozvanih sudionika</w:t>
      </w:r>
      <w:r w:rsidR="00F37FBD" w:rsidRPr="005448D1">
        <w:rPr>
          <w:rFonts w:cs="Arial"/>
        </w:rPr>
        <w:t xml:space="preserve"> </w:t>
      </w:r>
      <w:r w:rsidRPr="005448D1">
        <w:rPr>
          <w:rFonts w:cs="Arial"/>
        </w:rPr>
        <w:t xml:space="preserve">je priložena u </w:t>
      </w:r>
      <w:r w:rsidR="00F37FBD" w:rsidRPr="005448D1">
        <w:rPr>
          <w:rFonts w:cs="Arial"/>
        </w:rPr>
        <w:t xml:space="preserve">poglavlju </w:t>
      </w:r>
      <w:r w:rsidR="00B37001">
        <w:rPr>
          <w:rFonts w:cs="Arial"/>
        </w:rPr>
        <w:t>5</w:t>
      </w:r>
      <w:r w:rsidR="00F37FBD" w:rsidRPr="005448D1">
        <w:rPr>
          <w:rFonts w:cs="Arial"/>
        </w:rPr>
        <w:t>.</w:t>
      </w:r>
      <w:r w:rsidR="00B37001">
        <w:rPr>
          <w:rFonts w:cs="Arial"/>
        </w:rPr>
        <w:t xml:space="preserve"> </w:t>
      </w:r>
      <w:r w:rsidR="004F4B50">
        <w:rPr>
          <w:rFonts w:cs="Arial"/>
        </w:rPr>
        <w:t>pod točkom 3.</w:t>
      </w:r>
    </w:p>
    <w:p w:rsidR="00F37FBD" w:rsidRPr="005448D1" w:rsidRDefault="00F37FBD" w:rsidP="002D26C5">
      <w:pPr>
        <w:pStyle w:val="Razmak"/>
      </w:pPr>
    </w:p>
    <w:p w:rsidR="00172DB4" w:rsidRPr="005448D1" w:rsidRDefault="00F37FBD" w:rsidP="002D26C5">
      <w:pPr>
        <w:pStyle w:val="Tekst"/>
        <w:rPr>
          <w:rFonts w:cs="Arial"/>
        </w:rPr>
      </w:pPr>
      <w:r w:rsidRPr="005448D1">
        <w:rPr>
          <w:rFonts w:cs="Arial"/>
        </w:rPr>
        <w:t>Zapisni</w:t>
      </w:r>
      <w:r w:rsidR="004906F8">
        <w:rPr>
          <w:rFonts w:cs="Arial"/>
        </w:rPr>
        <w:t>k</w:t>
      </w:r>
      <w:r w:rsidRPr="005448D1">
        <w:rPr>
          <w:rFonts w:cs="Arial"/>
        </w:rPr>
        <w:t xml:space="preserve"> s</w:t>
      </w:r>
      <w:r w:rsidR="00E52572" w:rsidRPr="005448D1">
        <w:rPr>
          <w:rFonts w:cs="Arial"/>
        </w:rPr>
        <w:t xml:space="preserve"> javn</w:t>
      </w:r>
      <w:r w:rsidR="004906F8">
        <w:rPr>
          <w:rFonts w:cs="Arial"/>
        </w:rPr>
        <w:t>og</w:t>
      </w:r>
      <w:r w:rsidR="00E52572" w:rsidRPr="005448D1">
        <w:rPr>
          <w:rFonts w:cs="Arial"/>
        </w:rPr>
        <w:t xml:space="preserve"> izlaganja</w:t>
      </w:r>
      <w:r w:rsidRPr="005448D1">
        <w:rPr>
          <w:rFonts w:cs="Arial"/>
        </w:rPr>
        <w:t xml:space="preserve"> </w:t>
      </w:r>
      <w:r w:rsidR="004906F8">
        <w:rPr>
          <w:rFonts w:cs="Arial"/>
        </w:rPr>
        <w:t>je</w:t>
      </w:r>
      <w:r w:rsidR="00B37001">
        <w:rPr>
          <w:rFonts w:cs="Arial"/>
        </w:rPr>
        <w:t xml:space="preserve"> priložen u poglavlju 5</w:t>
      </w:r>
      <w:r w:rsidR="00E52572" w:rsidRPr="005448D1">
        <w:rPr>
          <w:rFonts w:cs="Arial"/>
        </w:rPr>
        <w:t>.</w:t>
      </w:r>
      <w:r w:rsidR="00B37001">
        <w:rPr>
          <w:rFonts w:cs="Arial"/>
        </w:rPr>
        <w:t xml:space="preserve"> pod točkom 4.</w:t>
      </w:r>
    </w:p>
    <w:p w:rsidR="00F37FBD" w:rsidRPr="005448D1" w:rsidRDefault="00F37FBD" w:rsidP="002D26C5">
      <w:pPr>
        <w:pStyle w:val="Razmak"/>
      </w:pPr>
    </w:p>
    <w:p w:rsidR="00F37FBD" w:rsidRPr="005448D1" w:rsidRDefault="00B30F90" w:rsidP="002D26C5">
      <w:pPr>
        <w:pStyle w:val="Tekst"/>
        <w:rPr>
          <w:rFonts w:cs="Arial"/>
        </w:rPr>
      </w:pPr>
      <w:r w:rsidRPr="005448D1">
        <w:rPr>
          <w:rFonts w:cs="Arial"/>
        </w:rPr>
        <w:t>Na prijedlog Plana nositelju izrade su dostavljene prijedlozi i primjedbe</w:t>
      </w:r>
      <w:r w:rsidR="009002C0" w:rsidRPr="007B6C2C">
        <w:rPr>
          <w:rFonts w:cs="Arial"/>
        </w:rPr>
        <w:t>. U Knjigu primjedbi</w:t>
      </w:r>
      <w:r w:rsidR="007B6C2C" w:rsidRPr="007B6C2C">
        <w:rPr>
          <w:rFonts w:cs="Arial"/>
        </w:rPr>
        <w:t xml:space="preserve"> nije bilo upisanih</w:t>
      </w:r>
      <w:r w:rsidR="009002C0" w:rsidRPr="007B6C2C">
        <w:rPr>
          <w:rFonts w:cs="Arial"/>
        </w:rPr>
        <w:t xml:space="preserve"> primjedbi.</w:t>
      </w:r>
      <w:r w:rsidR="009002C0">
        <w:rPr>
          <w:rFonts w:cs="Arial"/>
        </w:rPr>
        <w:t xml:space="preserve"> </w:t>
      </w:r>
      <w:r w:rsidR="000C2B6A" w:rsidRPr="005448D1">
        <w:rPr>
          <w:rFonts w:cs="Arial"/>
        </w:rPr>
        <w:t>S</w:t>
      </w:r>
      <w:r w:rsidR="00F37FBD" w:rsidRPr="005448D1">
        <w:rPr>
          <w:rFonts w:cs="Arial"/>
        </w:rPr>
        <w:t>ve primjedbe</w:t>
      </w:r>
      <w:r w:rsidR="007B6C2C">
        <w:rPr>
          <w:rFonts w:cs="Arial"/>
        </w:rPr>
        <w:t>, pa i one pristigle izvan roka,</w:t>
      </w:r>
      <w:r w:rsidR="000C2B6A" w:rsidRPr="005448D1">
        <w:rPr>
          <w:rFonts w:cs="Arial"/>
        </w:rPr>
        <w:t xml:space="preserve"> su obrađene te na njih dan odgovor i</w:t>
      </w:r>
      <w:r w:rsidR="007B6C2C">
        <w:rPr>
          <w:rFonts w:cs="Arial"/>
        </w:rPr>
        <w:t xml:space="preserve"> </w:t>
      </w:r>
      <w:r w:rsidR="000C2B6A" w:rsidRPr="005448D1">
        <w:rPr>
          <w:rFonts w:cs="Arial"/>
        </w:rPr>
        <w:t>prema potrebi</w:t>
      </w:r>
      <w:r w:rsidR="007B6C2C">
        <w:rPr>
          <w:rFonts w:cs="Arial"/>
        </w:rPr>
        <w:t xml:space="preserve"> </w:t>
      </w:r>
      <w:r w:rsidR="000C2B6A" w:rsidRPr="005448D1">
        <w:rPr>
          <w:rFonts w:cs="Arial"/>
        </w:rPr>
        <w:t>obrazloženje njihovog djelomičnog prihvaćanja i neprihvaćanja</w:t>
      </w:r>
      <w:r w:rsidR="00F37FBD" w:rsidRPr="005448D1">
        <w:rPr>
          <w:rFonts w:cs="Arial"/>
        </w:rPr>
        <w:t>.</w:t>
      </w:r>
      <w:r w:rsidRPr="005448D1">
        <w:rPr>
          <w:rFonts w:cs="Arial"/>
        </w:rPr>
        <w:t xml:space="preserve"> Rok za dostavu prijedloga i primjedbi je bio </w:t>
      </w:r>
      <w:r w:rsidR="00935D37">
        <w:rPr>
          <w:rFonts w:cs="Arial"/>
        </w:rPr>
        <w:t>01.03</w:t>
      </w:r>
      <w:r w:rsidR="004906F8">
        <w:rPr>
          <w:rFonts w:cs="Arial"/>
        </w:rPr>
        <w:t>.2018</w:t>
      </w:r>
      <w:r w:rsidRPr="005448D1">
        <w:rPr>
          <w:rFonts w:cs="Arial"/>
        </w:rPr>
        <w:t>.</w:t>
      </w:r>
    </w:p>
    <w:p w:rsidR="00F37FBD" w:rsidRPr="005448D1" w:rsidRDefault="00F37FBD" w:rsidP="002D26C5">
      <w:pPr>
        <w:pStyle w:val="Razmak"/>
      </w:pPr>
    </w:p>
    <w:p w:rsidR="00F37FBD" w:rsidRPr="005448D1" w:rsidRDefault="00F37FBD" w:rsidP="002D26C5">
      <w:pPr>
        <w:pStyle w:val="Tekst"/>
        <w:rPr>
          <w:rFonts w:cs="Arial"/>
        </w:rPr>
      </w:pPr>
      <w:r w:rsidRPr="005448D1">
        <w:rPr>
          <w:rFonts w:cs="Arial"/>
        </w:rPr>
        <w:t>Pregled</w:t>
      </w:r>
      <w:r w:rsidR="000C2B6A" w:rsidRPr="005448D1">
        <w:rPr>
          <w:rFonts w:cs="Arial"/>
        </w:rPr>
        <w:t xml:space="preserve"> svih</w:t>
      </w:r>
      <w:r w:rsidRPr="005448D1">
        <w:rPr>
          <w:rFonts w:cs="Arial"/>
        </w:rPr>
        <w:t xml:space="preserve"> primjedbi</w:t>
      </w:r>
      <w:r w:rsidR="000C2B6A" w:rsidRPr="005448D1">
        <w:rPr>
          <w:rFonts w:cs="Arial"/>
        </w:rPr>
        <w:t>, prema rješenju zahtjeva, je</w:t>
      </w:r>
      <w:r w:rsidR="004F4B50">
        <w:rPr>
          <w:rFonts w:cs="Arial"/>
        </w:rPr>
        <w:t xml:space="preserve"> iskazan u poglavlju 3</w:t>
      </w:r>
      <w:r w:rsidRPr="005448D1">
        <w:rPr>
          <w:rFonts w:cs="Arial"/>
        </w:rPr>
        <w:t>.</w:t>
      </w:r>
      <w:r w:rsidR="004F4B50">
        <w:rPr>
          <w:rFonts w:cs="Arial"/>
        </w:rPr>
        <w:t>, a pojedinačno u poglavlju 4</w:t>
      </w:r>
      <w:r w:rsidR="000C2B6A" w:rsidRPr="005448D1">
        <w:rPr>
          <w:rFonts w:cs="Arial"/>
        </w:rPr>
        <w:t>.</w:t>
      </w:r>
    </w:p>
    <w:p w:rsidR="00F37FBD" w:rsidRPr="005448D1" w:rsidRDefault="00F37FBD" w:rsidP="002D26C5">
      <w:pPr>
        <w:pStyle w:val="Razmak"/>
      </w:pPr>
    </w:p>
    <w:p w:rsidR="00F37FBD" w:rsidRDefault="00F37FBD" w:rsidP="002D26C5">
      <w:pPr>
        <w:pStyle w:val="Tekst"/>
        <w:rPr>
          <w:rFonts w:cs="Arial"/>
        </w:rPr>
      </w:pPr>
      <w:r w:rsidRPr="005448D1">
        <w:rPr>
          <w:rFonts w:cs="Arial"/>
        </w:rPr>
        <w:t xml:space="preserve">Ukupno je zaprimljeno i obrađeno </w:t>
      </w:r>
      <w:r w:rsidR="00B3542F">
        <w:rPr>
          <w:rFonts w:cs="Arial"/>
        </w:rPr>
        <w:t>12</w:t>
      </w:r>
      <w:r w:rsidRPr="005448D1">
        <w:rPr>
          <w:rFonts w:cs="Arial"/>
        </w:rPr>
        <w:t xml:space="preserve"> očitovanja/mišljenja/primjedbi</w:t>
      </w:r>
      <w:r w:rsidR="000C2B6A" w:rsidRPr="005448D1">
        <w:rPr>
          <w:rFonts w:cs="Arial"/>
        </w:rPr>
        <w:t>.</w:t>
      </w:r>
    </w:p>
    <w:p w:rsidR="006343D4" w:rsidRDefault="006343D4" w:rsidP="002D26C5">
      <w:pPr>
        <w:pStyle w:val="Tekst"/>
        <w:rPr>
          <w:rFonts w:cs="Arial"/>
        </w:rPr>
      </w:pPr>
    </w:p>
    <w:p w:rsidR="006343D4" w:rsidRDefault="006343D4" w:rsidP="002D26C5">
      <w:pPr>
        <w:pStyle w:val="Tekst"/>
        <w:rPr>
          <w:rFonts w:cs="Arial"/>
        </w:rPr>
      </w:pPr>
    </w:p>
    <w:p w:rsidR="006343D4" w:rsidRPr="005448D1" w:rsidRDefault="006343D4" w:rsidP="002D26C5">
      <w:pPr>
        <w:pStyle w:val="Tekst"/>
        <w:rPr>
          <w:rFonts w:cs="Arial"/>
        </w:rPr>
      </w:pPr>
    </w:p>
    <w:p w:rsidR="005757F9" w:rsidRPr="005448D1" w:rsidRDefault="005757F9" w:rsidP="00B17C6E">
      <w:pPr>
        <w:pStyle w:val="Tekst"/>
        <w:ind w:left="567" w:hanging="567"/>
        <w:rPr>
          <w:rFonts w:cs="Arial"/>
          <w:b/>
          <w:caps/>
          <w:sz w:val="24"/>
          <w:szCs w:val="24"/>
        </w:rPr>
      </w:pPr>
      <w:r w:rsidRPr="005448D1">
        <w:br w:type="page"/>
      </w:r>
      <w:r w:rsidRPr="005448D1">
        <w:rPr>
          <w:rFonts w:cs="Arial"/>
          <w:b/>
          <w:caps/>
          <w:sz w:val="24"/>
          <w:szCs w:val="24"/>
        </w:rPr>
        <w:lastRenderedPageBreak/>
        <w:t>2.</w:t>
      </w:r>
      <w:r w:rsidRPr="005448D1">
        <w:rPr>
          <w:rFonts w:cs="Arial"/>
          <w:b/>
          <w:caps/>
          <w:sz w:val="24"/>
          <w:szCs w:val="24"/>
        </w:rPr>
        <w:tab/>
        <w:t>POPIS SUDIONIKA U JAVNOJ RASPRAVI KOJI SU POZVANI POSEBNOM OBAVIJESTI O JAVNOJ RASPRAVI</w:t>
      </w:r>
    </w:p>
    <w:p w:rsidR="00197FF1" w:rsidRPr="00510ACC" w:rsidRDefault="00197FF1" w:rsidP="00141715">
      <w:pPr>
        <w:spacing w:line="288" w:lineRule="auto"/>
        <w:ind w:left="709" w:hanging="709"/>
        <w:rPr>
          <w:rFonts w:ascii="Arial" w:hAnsi="Arial" w:cs="Arial"/>
        </w:rPr>
      </w:pPr>
      <w:r w:rsidRPr="00510ACC">
        <w:rPr>
          <w:rFonts w:ascii="Arial" w:hAnsi="Arial" w:cs="Arial"/>
        </w:rPr>
        <w:t>1</w:t>
      </w:r>
      <w:r w:rsidR="00652EFC" w:rsidRPr="00510ACC">
        <w:rPr>
          <w:rFonts w:ascii="Arial" w:hAnsi="Arial" w:cs="Arial"/>
        </w:rPr>
        <w:t>.</w:t>
      </w:r>
      <w:r w:rsidR="00652EFC" w:rsidRPr="00510ACC">
        <w:rPr>
          <w:rFonts w:ascii="Arial" w:hAnsi="Arial" w:cs="Arial"/>
        </w:rPr>
        <w:tab/>
        <w:t>Ministarstvo  poljoprivrede, Uprava  poljoprivrede i prehrambene industrije, Ulica</w:t>
      </w:r>
      <w:r w:rsidRPr="00510ACC">
        <w:rPr>
          <w:rFonts w:ascii="Arial" w:hAnsi="Arial" w:cs="Arial"/>
        </w:rPr>
        <w:t xml:space="preserve"> grada Vukovara 78,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2.</w:t>
      </w:r>
      <w:r w:rsidRPr="00510ACC">
        <w:rPr>
          <w:rFonts w:ascii="Arial" w:hAnsi="Arial" w:cs="Arial"/>
        </w:rPr>
        <w:tab/>
        <w:t>Ministarstvo poljoprivrede, Uprava šumarstva, lovstva i drvne industrije, Planinska 2a,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3.</w:t>
      </w:r>
      <w:r w:rsidRPr="00510ACC">
        <w:rPr>
          <w:rFonts w:ascii="Arial" w:hAnsi="Arial" w:cs="Arial"/>
        </w:rPr>
        <w:tab/>
        <w:t>Ministarstvo poljoprivrede, Uprava vodnoga gospodarstva, Ulica grada Vukovara 220,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4.</w:t>
      </w:r>
      <w:r w:rsidRPr="00510ACC">
        <w:rPr>
          <w:rFonts w:ascii="Arial" w:hAnsi="Arial" w:cs="Arial"/>
        </w:rPr>
        <w:tab/>
        <w:t>Ministarstvo zaštite okoliša i prirode, Uprava za zaštitu prirode, Radnička cesta 80,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5.</w:t>
      </w:r>
      <w:r w:rsidRPr="00510ACC">
        <w:rPr>
          <w:rFonts w:ascii="Arial" w:hAnsi="Arial" w:cs="Arial"/>
        </w:rPr>
        <w:tab/>
        <w:t>Ministarstvo zaš</w:t>
      </w:r>
      <w:r w:rsidR="00E8129A" w:rsidRPr="00510ACC">
        <w:rPr>
          <w:rFonts w:ascii="Arial" w:hAnsi="Arial" w:cs="Arial"/>
        </w:rPr>
        <w:t>tite okoliš</w:t>
      </w:r>
      <w:r w:rsidRPr="00510ACC">
        <w:rPr>
          <w:rFonts w:ascii="Arial" w:hAnsi="Arial" w:cs="Arial"/>
        </w:rPr>
        <w:t>a i prirode, Uprava za procjenu utjecaja na okoliš i gospodarenje otpadom, Radnička cesta 80,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6.</w:t>
      </w:r>
      <w:r w:rsidRPr="00510ACC">
        <w:rPr>
          <w:rFonts w:ascii="Arial" w:hAnsi="Arial" w:cs="Arial"/>
        </w:rPr>
        <w:tab/>
        <w:t>Ministarstvo kulture, Uprava za zaštitu kulturne baštine, Konzervatorski odjel u Šibeniku, Stube Jurija Čulinovića 1/3,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7.</w:t>
      </w:r>
      <w:r w:rsidRPr="00510ACC">
        <w:rPr>
          <w:rFonts w:ascii="Arial" w:hAnsi="Arial" w:cs="Arial"/>
        </w:rPr>
        <w:tab/>
        <w:t>Ministarstvo obrane, Uprava za materijalne resurse, Sektor za nekretnine, graditeljstvo i zaštitu okoliša, Trg kralja Petra Krešimira IV 1,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8.</w:t>
      </w:r>
      <w:r w:rsidRPr="00510ACC">
        <w:rPr>
          <w:rFonts w:ascii="Arial" w:hAnsi="Arial" w:cs="Arial"/>
        </w:rPr>
        <w:tab/>
        <w:t>Ministarstvo unutarnjih poslova, Policijs</w:t>
      </w:r>
      <w:r w:rsidR="00E8129A" w:rsidRPr="00510ACC">
        <w:rPr>
          <w:rFonts w:ascii="Arial" w:hAnsi="Arial" w:cs="Arial"/>
        </w:rPr>
        <w:t>ka uprava Šibensko-kninska, Služ</w:t>
      </w:r>
      <w:r w:rsidRPr="00510ACC">
        <w:rPr>
          <w:rFonts w:ascii="Arial" w:hAnsi="Arial" w:cs="Arial"/>
        </w:rPr>
        <w:t>ba upravnih i inspekcijskih poslova, Velimira Škorpika 5,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9.</w:t>
      </w:r>
      <w:r w:rsidRPr="00510ACC">
        <w:rPr>
          <w:rFonts w:ascii="Arial" w:hAnsi="Arial" w:cs="Arial"/>
        </w:rPr>
        <w:tab/>
        <w:t>Državna uprava za zaštitu i spašavanje, Područni ured za zaštitu i spašavanje Šibenik, Odjel za zaštitu i spašavanje, Velimira Škorpika 5,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10.</w:t>
      </w:r>
      <w:r w:rsidRPr="00510ACC">
        <w:rPr>
          <w:rFonts w:ascii="Arial" w:hAnsi="Arial" w:cs="Arial"/>
        </w:rPr>
        <w:tab/>
        <w:t>Hrvatska regulatorna agencija za mrežne djelatnosti, Roberta Frangeša Mihanovića 9,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11.</w:t>
      </w:r>
      <w:r w:rsidRPr="00510ACC">
        <w:rPr>
          <w:rFonts w:ascii="Arial" w:hAnsi="Arial" w:cs="Arial"/>
        </w:rPr>
        <w:tab/>
        <w:t>Hrvatske šume, Šumarija Šibenik, J. Bana Jelačića 1,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12.</w:t>
      </w:r>
      <w:r w:rsidRPr="00510ACC">
        <w:rPr>
          <w:rFonts w:ascii="Arial" w:hAnsi="Arial" w:cs="Arial"/>
        </w:rPr>
        <w:tab/>
        <w:t>Hrvatske šume, Uprava šuma podružnica Split, Kralja Zvonimira 35, 21000 Split</w:t>
      </w:r>
    </w:p>
    <w:p w:rsidR="00197FF1" w:rsidRPr="00510ACC" w:rsidRDefault="00197FF1" w:rsidP="00141715">
      <w:pPr>
        <w:spacing w:line="288" w:lineRule="auto"/>
        <w:ind w:left="709" w:hanging="709"/>
        <w:rPr>
          <w:rFonts w:ascii="Arial" w:hAnsi="Arial" w:cs="Arial"/>
        </w:rPr>
      </w:pPr>
      <w:r w:rsidRPr="00510ACC">
        <w:rPr>
          <w:rFonts w:ascii="Arial" w:hAnsi="Arial" w:cs="Arial"/>
        </w:rPr>
        <w:t>13.</w:t>
      </w:r>
      <w:r w:rsidRPr="00510ACC">
        <w:rPr>
          <w:rFonts w:ascii="Arial" w:hAnsi="Arial" w:cs="Arial"/>
        </w:rPr>
        <w:tab/>
        <w:t>Hrvatske vode, Vodnogospodarski odjel za vodno područje dalmatinskih slivova, Vukovarska 35, 21000 Split</w:t>
      </w:r>
    </w:p>
    <w:p w:rsidR="00197FF1" w:rsidRPr="00510ACC" w:rsidRDefault="00197FF1" w:rsidP="00141715">
      <w:pPr>
        <w:spacing w:line="288" w:lineRule="auto"/>
        <w:ind w:left="709" w:hanging="709"/>
        <w:rPr>
          <w:rFonts w:ascii="Arial" w:hAnsi="Arial" w:cs="Arial"/>
        </w:rPr>
      </w:pPr>
      <w:r w:rsidRPr="00510ACC">
        <w:rPr>
          <w:rFonts w:ascii="Arial" w:hAnsi="Arial" w:cs="Arial"/>
        </w:rPr>
        <w:t>14</w:t>
      </w:r>
      <w:r w:rsidR="00652EFC" w:rsidRPr="00510ACC">
        <w:rPr>
          <w:rFonts w:ascii="Arial" w:hAnsi="Arial" w:cs="Arial"/>
        </w:rPr>
        <w:t>.</w:t>
      </w:r>
      <w:r w:rsidR="00652EFC" w:rsidRPr="00510ACC">
        <w:rPr>
          <w:rFonts w:ascii="Arial" w:hAnsi="Arial" w:cs="Arial"/>
        </w:rPr>
        <w:tab/>
        <w:t xml:space="preserve">HEP - </w:t>
      </w:r>
      <w:r w:rsidRPr="00510ACC">
        <w:rPr>
          <w:rFonts w:ascii="Arial" w:hAnsi="Arial" w:cs="Arial"/>
        </w:rPr>
        <w:t>ODS d.o.o., Elektra - Šibenik, Ante Šupuka 1,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15.</w:t>
      </w:r>
      <w:r w:rsidRPr="00510ACC">
        <w:rPr>
          <w:rFonts w:ascii="Arial" w:hAnsi="Arial" w:cs="Arial"/>
        </w:rPr>
        <w:tab/>
        <w:t>Hrvatske ceste d.o.o, Odjel projektiranja i razvoja, Vončinina 3,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16.</w:t>
      </w:r>
      <w:r w:rsidRPr="00510ACC">
        <w:rPr>
          <w:rFonts w:ascii="Arial" w:hAnsi="Arial" w:cs="Arial"/>
        </w:rPr>
        <w:tab/>
        <w:t>Hrvatske ceste d.o.o, Tehnička ispostava Šibenik, Velimira Škorpika 27,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17.</w:t>
      </w:r>
      <w:r w:rsidRPr="00510ACC">
        <w:rPr>
          <w:rFonts w:ascii="Arial" w:hAnsi="Arial" w:cs="Arial"/>
        </w:rPr>
        <w:tab/>
        <w:t>Vodovod i odvodnja d.o.</w:t>
      </w:r>
      <w:r w:rsidR="0031755B" w:rsidRPr="00510ACC">
        <w:rPr>
          <w:rFonts w:ascii="Arial" w:hAnsi="Arial" w:cs="Arial"/>
        </w:rPr>
        <w:t>o., Kralja Zvonimira 50, 22000 Š</w:t>
      </w:r>
      <w:r w:rsidRPr="00510ACC">
        <w:rPr>
          <w:rFonts w:ascii="Arial" w:hAnsi="Arial" w:cs="Arial"/>
        </w:rPr>
        <w:t>ibenik</w:t>
      </w:r>
    </w:p>
    <w:p w:rsidR="00197FF1" w:rsidRPr="00510ACC" w:rsidRDefault="00197FF1" w:rsidP="00141715">
      <w:pPr>
        <w:spacing w:line="288" w:lineRule="auto"/>
        <w:ind w:left="709" w:hanging="709"/>
        <w:rPr>
          <w:rFonts w:ascii="Arial" w:hAnsi="Arial" w:cs="Arial"/>
        </w:rPr>
      </w:pPr>
      <w:r w:rsidRPr="00510ACC">
        <w:rPr>
          <w:rFonts w:ascii="Arial" w:hAnsi="Arial" w:cs="Arial"/>
        </w:rPr>
        <w:t>18.</w:t>
      </w:r>
      <w:r w:rsidRPr="00510ACC">
        <w:rPr>
          <w:rFonts w:ascii="Arial" w:hAnsi="Arial" w:cs="Arial"/>
        </w:rPr>
        <w:tab/>
        <w:t>E</w:t>
      </w:r>
      <w:r w:rsidR="00E8129A" w:rsidRPr="00510ACC">
        <w:rPr>
          <w:rFonts w:ascii="Arial" w:hAnsi="Arial" w:cs="Arial"/>
        </w:rPr>
        <w:t>VN Croatia Plin d.o.o., Zagrebač</w:t>
      </w:r>
      <w:r w:rsidRPr="00510ACC">
        <w:rPr>
          <w:rFonts w:ascii="Arial" w:hAnsi="Arial" w:cs="Arial"/>
        </w:rPr>
        <w:t>ka avenija 104,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19.</w:t>
      </w:r>
      <w:r w:rsidRPr="00510ACC">
        <w:rPr>
          <w:rFonts w:ascii="Arial" w:hAnsi="Arial" w:cs="Arial"/>
        </w:rPr>
        <w:tab/>
        <w:t>PLINACRO d.o.o., Savska 88A, 10000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20.</w:t>
      </w:r>
      <w:r w:rsidRPr="00510ACC">
        <w:rPr>
          <w:rFonts w:ascii="Arial" w:hAnsi="Arial" w:cs="Arial"/>
        </w:rPr>
        <w:tab/>
        <w:t>Javna  usta</w:t>
      </w:r>
      <w:r w:rsidR="00652EFC" w:rsidRPr="00510ACC">
        <w:rPr>
          <w:rFonts w:ascii="Arial" w:hAnsi="Arial" w:cs="Arial"/>
        </w:rPr>
        <w:t xml:space="preserve">nova Zavod za prostorno uređenje Šibensko-kninske </w:t>
      </w:r>
      <w:r w:rsidR="0031755B" w:rsidRPr="00510ACC">
        <w:rPr>
          <w:rFonts w:ascii="Arial" w:hAnsi="Arial" w:cs="Arial"/>
        </w:rPr>
        <w:t>ž</w:t>
      </w:r>
      <w:r w:rsidRPr="00510ACC">
        <w:rPr>
          <w:rFonts w:ascii="Arial" w:hAnsi="Arial" w:cs="Arial"/>
        </w:rPr>
        <w:t>upani</w:t>
      </w:r>
      <w:r w:rsidR="00652EFC" w:rsidRPr="00510ACC">
        <w:rPr>
          <w:rFonts w:ascii="Arial" w:hAnsi="Arial" w:cs="Arial"/>
        </w:rPr>
        <w:t xml:space="preserve">je, </w:t>
      </w:r>
      <w:r w:rsidR="0031755B" w:rsidRPr="00510ACC">
        <w:rPr>
          <w:rFonts w:ascii="Arial" w:hAnsi="Arial" w:cs="Arial"/>
        </w:rPr>
        <w:t>Vladimira Nazora 1, 22000 Š</w:t>
      </w:r>
      <w:r w:rsidRPr="00510ACC">
        <w:rPr>
          <w:rFonts w:ascii="Arial" w:hAnsi="Arial" w:cs="Arial"/>
        </w:rPr>
        <w:t>ibenik</w:t>
      </w:r>
    </w:p>
    <w:p w:rsidR="00197FF1" w:rsidRPr="00510ACC" w:rsidRDefault="0031755B" w:rsidP="00141715">
      <w:pPr>
        <w:spacing w:line="288" w:lineRule="auto"/>
        <w:ind w:left="709" w:hanging="709"/>
        <w:rPr>
          <w:rFonts w:ascii="Arial" w:hAnsi="Arial" w:cs="Arial"/>
        </w:rPr>
      </w:pPr>
      <w:r w:rsidRPr="00510ACC">
        <w:rPr>
          <w:rFonts w:ascii="Arial" w:hAnsi="Arial" w:cs="Arial"/>
        </w:rPr>
        <w:t>21.</w:t>
      </w:r>
      <w:r w:rsidRPr="00510ACC">
        <w:rPr>
          <w:rFonts w:ascii="Arial" w:hAnsi="Arial" w:cs="Arial"/>
        </w:rPr>
        <w:tab/>
        <w:t>Javna ustanova Priroda Šibensko - kninske ž</w:t>
      </w:r>
      <w:r w:rsidR="00197FF1" w:rsidRPr="00510ACC">
        <w:rPr>
          <w:rFonts w:ascii="Arial" w:hAnsi="Arial" w:cs="Arial"/>
        </w:rPr>
        <w:t>upan</w:t>
      </w:r>
      <w:r w:rsidRPr="00510ACC">
        <w:rPr>
          <w:rFonts w:ascii="Arial" w:hAnsi="Arial" w:cs="Arial"/>
        </w:rPr>
        <w:t>ije, Prilaz tvornici 39, 22000 Šibenik</w:t>
      </w:r>
    </w:p>
    <w:p w:rsidR="00197FF1" w:rsidRPr="00510ACC" w:rsidRDefault="00197FF1" w:rsidP="00141715">
      <w:pPr>
        <w:spacing w:line="288" w:lineRule="auto"/>
        <w:ind w:left="709" w:hanging="709"/>
        <w:rPr>
          <w:rFonts w:ascii="Arial" w:hAnsi="Arial" w:cs="Arial"/>
        </w:rPr>
      </w:pPr>
      <w:r w:rsidRPr="00510ACC">
        <w:rPr>
          <w:rFonts w:ascii="Arial" w:hAnsi="Arial" w:cs="Arial"/>
        </w:rPr>
        <w:t>22.</w:t>
      </w:r>
      <w:r w:rsidRPr="00510ACC">
        <w:rPr>
          <w:rFonts w:ascii="Arial" w:hAnsi="Arial" w:cs="Arial"/>
        </w:rPr>
        <w:tab/>
        <w:t>Ministarstvo pomorstva, prometa i infrastrukture, Prisavlje 14, 10000 Zagreb</w:t>
      </w:r>
    </w:p>
    <w:p w:rsidR="00197FF1" w:rsidRPr="00510ACC" w:rsidRDefault="0031755B" w:rsidP="00141715">
      <w:pPr>
        <w:spacing w:line="288" w:lineRule="auto"/>
        <w:ind w:left="709" w:hanging="709"/>
        <w:rPr>
          <w:rFonts w:ascii="Arial" w:hAnsi="Arial" w:cs="Arial"/>
        </w:rPr>
      </w:pPr>
      <w:r w:rsidRPr="00510ACC">
        <w:rPr>
          <w:rFonts w:ascii="Arial" w:hAnsi="Arial" w:cs="Arial"/>
        </w:rPr>
        <w:t>23.</w:t>
      </w:r>
      <w:r w:rsidRPr="00510ACC">
        <w:rPr>
          <w:rFonts w:ascii="Arial" w:hAnsi="Arial" w:cs="Arial"/>
        </w:rPr>
        <w:tab/>
        <w:t>Šibensko-kninska županija, Upravni odjel za zaštitu okoliš</w:t>
      </w:r>
      <w:r w:rsidR="00197FF1" w:rsidRPr="00510ACC">
        <w:rPr>
          <w:rFonts w:ascii="Arial" w:hAnsi="Arial" w:cs="Arial"/>
        </w:rPr>
        <w:t xml:space="preserve">a </w:t>
      </w:r>
      <w:r w:rsidRPr="00510ACC">
        <w:rPr>
          <w:rFonts w:ascii="Arial" w:hAnsi="Arial" w:cs="Arial"/>
        </w:rPr>
        <w:t>i komunalne poslove, Trg Pavla Šubića I br. 2, 22000 Š</w:t>
      </w:r>
      <w:r w:rsidR="00197FF1" w:rsidRPr="00510ACC">
        <w:rPr>
          <w:rFonts w:ascii="Arial" w:hAnsi="Arial" w:cs="Arial"/>
        </w:rPr>
        <w:t>ibenik</w:t>
      </w:r>
    </w:p>
    <w:p w:rsidR="00197FF1" w:rsidRPr="00510ACC" w:rsidRDefault="0031755B" w:rsidP="00141715">
      <w:pPr>
        <w:spacing w:line="288" w:lineRule="auto"/>
        <w:ind w:left="709" w:hanging="709"/>
        <w:rPr>
          <w:rFonts w:ascii="Arial" w:hAnsi="Arial" w:cs="Arial"/>
        </w:rPr>
      </w:pPr>
      <w:r w:rsidRPr="00510ACC">
        <w:rPr>
          <w:rFonts w:ascii="Arial" w:hAnsi="Arial" w:cs="Arial"/>
        </w:rPr>
        <w:t>24.</w:t>
      </w:r>
      <w:r w:rsidRPr="00510ACC">
        <w:rPr>
          <w:rFonts w:ascii="Arial" w:hAnsi="Arial" w:cs="Arial"/>
        </w:rPr>
        <w:tab/>
        <w:t>Grad Š</w:t>
      </w:r>
      <w:r w:rsidR="00197FF1" w:rsidRPr="00510ACC">
        <w:rPr>
          <w:rFonts w:ascii="Arial" w:hAnsi="Arial" w:cs="Arial"/>
        </w:rPr>
        <w:t>ibenik, Upravni o</w:t>
      </w:r>
      <w:r w:rsidRPr="00510ACC">
        <w:rPr>
          <w:rFonts w:ascii="Arial" w:hAnsi="Arial" w:cs="Arial"/>
        </w:rPr>
        <w:t>djel za gospodarstvo, poduzetniš</w:t>
      </w:r>
      <w:r w:rsidR="00197FF1" w:rsidRPr="00510ACC">
        <w:rPr>
          <w:rFonts w:ascii="Arial" w:hAnsi="Arial" w:cs="Arial"/>
        </w:rPr>
        <w:t>tvo i razvoj, Trg palih branit</w:t>
      </w:r>
      <w:r w:rsidRPr="00510ACC">
        <w:rPr>
          <w:rFonts w:ascii="Arial" w:hAnsi="Arial" w:cs="Arial"/>
        </w:rPr>
        <w:t>elja Domovinskog rata 1, 22000 Š</w:t>
      </w:r>
      <w:r w:rsidR="00197FF1" w:rsidRPr="00510ACC">
        <w:rPr>
          <w:rFonts w:ascii="Arial" w:hAnsi="Arial" w:cs="Arial"/>
        </w:rPr>
        <w:t>ibenik</w:t>
      </w:r>
    </w:p>
    <w:p w:rsidR="00197FF1" w:rsidRPr="00510ACC" w:rsidRDefault="0031755B" w:rsidP="00141715">
      <w:pPr>
        <w:spacing w:line="288" w:lineRule="auto"/>
        <w:ind w:left="709" w:hanging="709"/>
        <w:rPr>
          <w:rFonts w:ascii="Arial" w:hAnsi="Arial" w:cs="Arial"/>
        </w:rPr>
      </w:pPr>
      <w:r w:rsidRPr="00510ACC">
        <w:rPr>
          <w:rFonts w:ascii="Arial" w:hAnsi="Arial" w:cs="Arial"/>
        </w:rPr>
        <w:t>25.</w:t>
      </w:r>
      <w:r w:rsidRPr="00510ACC">
        <w:rPr>
          <w:rFonts w:ascii="Arial" w:hAnsi="Arial" w:cs="Arial"/>
        </w:rPr>
        <w:tab/>
        <w:t>Grad Š</w:t>
      </w:r>
      <w:r w:rsidR="00197FF1" w:rsidRPr="00510ACC">
        <w:rPr>
          <w:rFonts w:ascii="Arial" w:hAnsi="Arial" w:cs="Arial"/>
        </w:rPr>
        <w:t>ibenik, Upravni odjel za gospodarenje gradskom imovinom, Trg palih branit</w:t>
      </w:r>
      <w:r w:rsidRPr="00510ACC">
        <w:rPr>
          <w:rFonts w:ascii="Arial" w:hAnsi="Arial" w:cs="Arial"/>
        </w:rPr>
        <w:t>elja Domovinskog rata 1, 22000 Š</w:t>
      </w:r>
      <w:r w:rsidR="00197FF1" w:rsidRPr="00510ACC">
        <w:rPr>
          <w:rFonts w:ascii="Arial" w:hAnsi="Arial" w:cs="Arial"/>
        </w:rPr>
        <w:t>ibenik</w:t>
      </w:r>
    </w:p>
    <w:p w:rsidR="00197FF1" w:rsidRPr="00510ACC" w:rsidRDefault="0031755B" w:rsidP="00141715">
      <w:pPr>
        <w:spacing w:line="288" w:lineRule="auto"/>
        <w:ind w:left="709" w:hanging="709"/>
        <w:rPr>
          <w:rFonts w:ascii="Arial" w:hAnsi="Arial" w:cs="Arial"/>
        </w:rPr>
      </w:pPr>
      <w:r w:rsidRPr="00510ACC">
        <w:rPr>
          <w:rFonts w:ascii="Arial" w:hAnsi="Arial" w:cs="Arial"/>
        </w:rPr>
        <w:t>26.</w:t>
      </w:r>
      <w:r w:rsidRPr="00510ACC">
        <w:rPr>
          <w:rFonts w:ascii="Arial" w:hAnsi="Arial" w:cs="Arial"/>
        </w:rPr>
        <w:tab/>
        <w:t>Grad Š</w:t>
      </w:r>
      <w:r w:rsidR="00197FF1" w:rsidRPr="00510ACC">
        <w:rPr>
          <w:rFonts w:ascii="Arial" w:hAnsi="Arial" w:cs="Arial"/>
        </w:rPr>
        <w:t>ibenik, Upravni odjel za komunalne djelatnosti, Trg palih branit</w:t>
      </w:r>
      <w:r w:rsidR="00EB2835" w:rsidRPr="00510ACC">
        <w:rPr>
          <w:rFonts w:ascii="Arial" w:hAnsi="Arial" w:cs="Arial"/>
        </w:rPr>
        <w:t>elja Domovinskog rata 1, 22000 Š</w:t>
      </w:r>
      <w:r w:rsidR="00197FF1" w:rsidRPr="00510ACC">
        <w:rPr>
          <w:rFonts w:ascii="Arial" w:hAnsi="Arial" w:cs="Arial"/>
        </w:rPr>
        <w:t>ibenik</w:t>
      </w:r>
    </w:p>
    <w:p w:rsidR="00197FF1" w:rsidRPr="00510ACC" w:rsidRDefault="00EB2835" w:rsidP="00141715">
      <w:pPr>
        <w:spacing w:line="288" w:lineRule="auto"/>
        <w:ind w:left="709" w:hanging="709"/>
        <w:rPr>
          <w:rFonts w:ascii="Arial" w:hAnsi="Arial" w:cs="Arial"/>
        </w:rPr>
      </w:pPr>
      <w:r w:rsidRPr="00510ACC">
        <w:rPr>
          <w:rFonts w:ascii="Arial" w:hAnsi="Arial" w:cs="Arial"/>
        </w:rPr>
        <w:t>27.</w:t>
      </w:r>
      <w:r w:rsidRPr="00510ACC">
        <w:rPr>
          <w:rFonts w:ascii="Arial" w:hAnsi="Arial" w:cs="Arial"/>
        </w:rPr>
        <w:tab/>
        <w:t>Grad Š</w:t>
      </w:r>
      <w:r w:rsidR="00197FF1" w:rsidRPr="00510ACC">
        <w:rPr>
          <w:rFonts w:ascii="Arial" w:hAnsi="Arial" w:cs="Arial"/>
        </w:rPr>
        <w:t>ibenik, Upravni odjel za pro</w:t>
      </w:r>
      <w:r w:rsidRPr="00510ACC">
        <w:rPr>
          <w:rFonts w:ascii="Arial" w:hAnsi="Arial" w:cs="Arial"/>
        </w:rPr>
        <w:t>vedbu dokumenata prostornog uređ</w:t>
      </w:r>
      <w:r w:rsidR="00197FF1" w:rsidRPr="00510ACC">
        <w:rPr>
          <w:rFonts w:ascii="Arial" w:hAnsi="Arial" w:cs="Arial"/>
        </w:rPr>
        <w:t>enja i gradnju, Trg palih branit</w:t>
      </w:r>
      <w:r w:rsidRPr="00510ACC">
        <w:rPr>
          <w:rFonts w:ascii="Arial" w:hAnsi="Arial" w:cs="Arial"/>
        </w:rPr>
        <w:t>elja Domovinskog rata 1, 22000 Š</w:t>
      </w:r>
      <w:r w:rsidR="00197FF1" w:rsidRPr="00510ACC">
        <w:rPr>
          <w:rFonts w:ascii="Arial" w:hAnsi="Arial" w:cs="Arial"/>
        </w:rPr>
        <w:t>ibenik</w:t>
      </w:r>
    </w:p>
    <w:p w:rsidR="00197FF1" w:rsidRPr="00510ACC" w:rsidRDefault="00EB2835" w:rsidP="00141715">
      <w:pPr>
        <w:spacing w:line="288" w:lineRule="auto"/>
        <w:ind w:left="709" w:hanging="709"/>
        <w:rPr>
          <w:rFonts w:ascii="Arial" w:hAnsi="Arial" w:cs="Arial"/>
        </w:rPr>
      </w:pPr>
      <w:r w:rsidRPr="00510ACC">
        <w:rPr>
          <w:rFonts w:ascii="Arial" w:hAnsi="Arial" w:cs="Arial"/>
        </w:rPr>
        <w:t>28.</w:t>
      </w:r>
      <w:r w:rsidRPr="00510ACC">
        <w:rPr>
          <w:rFonts w:ascii="Arial" w:hAnsi="Arial" w:cs="Arial"/>
        </w:rPr>
        <w:tab/>
        <w:t>Ministarstvo državne imovine, Ulica Ivana Dežmana 10, 10</w:t>
      </w:r>
      <w:r w:rsidR="00197FF1" w:rsidRPr="00510ACC">
        <w:rPr>
          <w:rFonts w:ascii="Arial" w:hAnsi="Arial" w:cs="Arial"/>
        </w:rPr>
        <w:t>000 Zagreb</w:t>
      </w:r>
    </w:p>
    <w:p w:rsidR="00197FF1" w:rsidRPr="00510ACC" w:rsidRDefault="00197FF1" w:rsidP="00141715">
      <w:pPr>
        <w:spacing w:line="288" w:lineRule="auto"/>
        <w:ind w:left="709" w:hanging="709"/>
        <w:rPr>
          <w:rFonts w:ascii="Arial" w:hAnsi="Arial" w:cs="Arial"/>
        </w:rPr>
      </w:pPr>
      <w:r w:rsidRPr="00510ACC">
        <w:rPr>
          <w:rFonts w:ascii="Arial" w:hAnsi="Arial" w:cs="Arial"/>
        </w:rPr>
        <w:t>29.</w:t>
      </w:r>
      <w:r w:rsidRPr="00510ACC">
        <w:rPr>
          <w:rFonts w:ascii="Arial" w:hAnsi="Arial" w:cs="Arial"/>
        </w:rPr>
        <w:tab/>
        <w:t>Hrvatski operator prijenosnog sustava d.o.o., Kupska 4, 10000  Zagreb</w:t>
      </w:r>
    </w:p>
    <w:p w:rsidR="00972327" w:rsidRPr="00197FF1" w:rsidRDefault="007F504E" w:rsidP="00141715">
      <w:pPr>
        <w:spacing w:line="288" w:lineRule="auto"/>
        <w:ind w:left="709" w:hanging="709"/>
        <w:rPr>
          <w:rFonts w:ascii="Arial" w:hAnsi="Arial" w:cs="Arial"/>
          <w:sz w:val="24"/>
          <w:szCs w:val="24"/>
        </w:rPr>
      </w:pPr>
      <w:r w:rsidRPr="00510ACC">
        <w:rPr>
          <w:rFonts w:ascii="Arial" w:hAnsi="Arial" w:cs="Arial"/>
        </w:rPr>
        <w:t>30.</w:t>
      </w:r>
      <w:r w:rsidRPr="00510ACC">
        <w:rPr>
          <w:rFonts w:ascii="Arial" w:hAnsi="Arial" w:cs="Arial"/>
        </w:rPr>
        <w:tab/>
        <w:t>Gradska č</w:t>
      </w:r>
      <w:r w:rsidR="00197FF1" w:rsidRPr="00510ACC">
        <w:rPr>
          <w:rFonts w:ascii="Arial" w:hAnsi="Arial" w:cs="Arial"/>
        </w:rPr>
        <w:t>etvrt Vidici, Branit</w:t>
      </w:r>
      <w:r w:rsidRPr="00510ACC">
        <w:rPr>
          <w:rFonts w:ascii="Arial" w:hAnsi="Arial" w:cs="Arial"/>
        </w:rPr>
        <w:t>elja Domovinskog rata 7, 22000 Š</w:t>
      </w:r>
      <w:r w:rsidR="00197FF1" w:rsidRPr="00510ACC">
        <w:rPr>
          <w:rFonts w:ascii="Arial" w:hAnsi="Arial" w:cs="Arial"/>
        </w:rPr>
        <w:t>ibenik</w:t>
      </w:r>
    </w:p>
    <w:p w:rsidR="00F37FBD" w:rsidRPr="005448D1" w:rsidRDefault="005757F9" w:rsidP="0005494D">
      <w:pPr>
        <w:pStyle w:val="Tekst"/>
        <w:ind w:left="142"/>
        <w:jc w:val="left"/>
        <w:rPr>
          <w:rFonts w:cs="Arial"/>
          <w:b/>
          <w:caps/>
          <w:sz w:val="24"/>
          <w:szCs w:val="24"/>
        </w:rPr>
      </w:pPr>
      <w:r w:rsidRPr="005448D1">
        <w:rPr>
          <w:rFonts w:cs="Arial"/>
          <w:b/>
          <w:caps/>
          <w:sz w:val="24"/>
          <w:szCs w:val="24"/>
        </w:rPr>
        <w:lastRenderedPageBreak/>
        <w:t>3</w:t>
      </w:r>
      <w:r w:rsidR="00F37FBD" w:rsidRPr="005448D1">
        <w:rPr>
          <w:rFonts w:cs="Arial"/>
          <w:b/>
          <w:caps/>
          <w:sz w:val="24"/>
          <w:szCs w:val="24"/>
        </w:rPr>
        <w:t>.</w:t>
      </w:r>
      <w:r w:rsidR="00F37FBD" w:rsidRPr="005448D1">
        <w:rPr>
          <w:rFonts w:cs="Arial"/>
          <w:b/>
          <w:caps/>
          <w:sz w:val="24"/>
          <w:szCs w:val="24"/>
        </w:rPr>
        <w:tab/>
        <w:t>TABLICA S KVANTIFICIRANIM POKAZATELJIMA OBRADE PRIMJEDBI</w:t>
      </w:r>
    </w:p>
    <w:p w:rsidR="00F37FBD" w:rsidRPr="005448D1" w:rsidRDefault="00F37FBD" w:rsidP="00F37FBD">
      <w:pPr>
        <w:pStyle w:val="Razmak"/>
      </w:pPr>
    </w:p>
    <w:p w:rsidR="00F37FBD" w:rsidRPr="005448D1" w:rsidRDefault="00F37FBD" w:rsidP="00F37FBD">
      <w:pPr>
        <w:pStyle w:val="Tekst"/>
        <w:spacing w:after="80"/>
        <w:rPr>
          <w:rFonts w:cs="Arial"/>
          <w:b/>
        </w:rPr>
      </w:pPr>
      <w:r w:rsidRPr="005448D1">
        <w:rPr>
          <w:rFonts w:cs="Arial"/>
          <w:b/>
        </w:rPr>
        <w:t>Tablica 1</w:t>
      </w:r>
      <w:r w:rsidR="000B7E1C" w:rsidRPr="005448D1">
        <w:rPr>
          <w:rFonts w:cs="Arial"/>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2268"/>
      </w:tblGrid>
      <w:tr w:rsidR="0059338F" w:rsidRPr="005448D1">
        <w:trPr>
          <w:cantSplit/>
        </w:trPr>
        <w:tc>
          <w:tcPr>
            <w:tcW w:w="6804" w:type="dxa"/>
            <w:shd w:val="clear" w:color="auto" w:fill="auto"/>
            <w:noWrap/>
            <w:tcMar>
              <w:left w:w="0" w:type="dxa"/>
              <w:right w:w="0" w:type="dxa"/>
            </w:tcMar>
            <w:vAlign w:val="center"/>
          </w:tcPr>
          <w:p w:rsidR="0059338F" w:rsidRPr="005448D1" w:rsidRDefault="0059338F" w:rsidP="0059338F">
            <w:pPr>
              <w:spacing w:before="80" w:after="80"/>
              <w:ind w:left="113" w:right="113"/>
              <w:jc w:val="center"/>
              <w:rPr>
                <w:rFonts w:ascii="Arial" w:hAnsi="Arial" w:cs="Arial"/>
                <w:b/>
              </w:rPr>
            </w:pPr>
            <w:r w:rsidRPr="005448D1">
              <w:rPr>
                <w:rFonts w:ascii="Arial" w:hAnsi="Arial" w:cs="Arial"/>
                <w:b/>
              </w:rPr>
              <w:t>Rješenje zahtjeva</w:t>
            </w:r>
          </w:p>
        </w:tc>
        <w:tc>
          <w:tcPr>
            <w:tcW w:w="2268" w:type="dxa"/>
            <w:shd w:val="clear" w:color="auto" w:fill="auto"/>
            <w:noWrap/>
            <w:tcMar>
              <w:left w:w="0" w:type="dxa"/>
              <w:right w:w="0" w:type="dxa"/>
            </w:tcMar>
            <w:vAlign w:val="center"/>
          </w:tcPr>
          <w:p w:rsidR="0059338F" w:rsidRPr="005448D1" w:rsidRDefault="0059338F" w:rsidP="0059338F">
            <w:pPr>
              <w:spacing w:before="80" w:after="80"/>
              <w:ind w:right="-113"/>
              <w:jc w:val="center"/>
              <w:rPr>
                <w:rFonts w:ascii="Arial" w:hAnsi="Arial" w:cs="Arial"/>
                <w:b/>
              </w:rPr>
            </w:pPr>
            <w:r w:rsidRPr="005448D1">
              <w:rPr>
                <w:rFonts w:ascii="Arial" w:hAnsi="Arial" w:cs="Arial"/>
                <w:b/>
              </w:rPr>
              <w:t>Broj podnesaka</w:t>
            </w:r>
          </w:p>
        </w:tc>
      </w:tr>
      <w:tr w:rsidR="00F37FBD" w:rsidRPr="005448D1">
        <w:trPr>
          <w:cantSplit/>
        </w:trPr>
        <w:tc>
          <w:tcPr>
            <w:tcW w:w="6804" w:type="dxa"/>
            <w:shd w:val="clear" w:color="auto" w:fill="auto"/>
            <w:noWrap/>
            <w:tcMar>
              <w:left w:w="0" w:type="dxa"/>
              <w:right w:w="0" w:type="dxa"/>
            </w:tcMar>
            <w:vAlign w:val="center"/>
          </w:tcPr>
          <w:p w:rsidR="00F37FBD" w:rsidRPr="005448D1" w:rsidRDefault="00F37FBD" w:rsidP="0059338F">
            <w:pPr>
              <w:spacing w:before="40" w:after="40"/>
              <w:ind w:left="113" w:right="113"/>
              <w:rPr>
                <w:rFonts w:ascii="Arial" w:hAnsi="Arial" w:cs="Arial"/>
              </w:rPr>
            </w:pPr>
            <w:r w:rsidRPr="005448D1">
              <w:rPr>
                <w:rFonts w:ascii="Arial" w:hAnsi="Arial" w:cs="Arial"/>
              </w:rPr>
              <w:t>U</w:t>
            </w:r>
            <w:r w:rsidR="0059338F" w:rsidRPr="005448D1">
              <w:rPr>
                <w:rFonts w:ascii="Arial" w:hAnsi="Arial" w:cs="Arial"/>
              </w:rPr>
              <w:t>kupno podnesenih primjedbi / zahtjeva</w:t>
            </w:r>
          </w:p>
        </w:tc>
        <w:tc>
          <w:tcPr>
            <w:tcW w:w="2268" w:type="dxa"/>
            <w:shd w:val="clear" w:color="auto" w:fill="FFFFFF"/>
            <w:noWrap/>
            <w:tcMar>
              <w:left w:w="0" w:type="dxa"/>
              <w:right w:w="0" w:type="dxa"/>
            </w:tcMar>
            <w:vAlign w:val="center"/>
          </w:tcPr>
          <w:p w:rsidR="00F37FBD" w:rsidRPr="005448D1" w:rsidRDefault="002C134F" w:rsidP="000B7E1C">
            <w:pPr>
              <w:spacing w:before="40" w:after="40"/>
              <w:jc w:val="center"/>
              <w:rPr>
                <w:rFonts w:ascii="Arial" w:hAnsi="Arial" w:cs="Arial"/>
                <w:b/>
              </w:rPr>
            </w:pPr>
            <w:r>
              <w:rPr>
                <w:rFonts w:ascii="Arial" w:hAnsi="Arial" w:cs="Arial"/>
                <w:b/>
              </w:rPr>
              <w:t>12</w:t>
            </w:r>
          </w:p>
        </w:tc>
      </w:tr>
      <w:tr w:rsidR="00C50BFB" w:rsidRPr="005448D1">
        <w:trPr>
          <w:cantSplit/>
        </w:trPr>
        <w:tc>
          <w:tcPr>
            <w:tcW w:w="6804" w:type="dxa"/>
            <w:shd w:val="clear" w:color="auto" w:fill="auto"/>
            <w:noWrap/>
            <w:tcMar>
              <w:left w:w="0" w:type="dxa"/>
              <w:right w:w="0" w:type="dxa"/>
            </w:tcMar>
            <w:vAlign w:val="center"/>
          </w:tcPr>
          <w:p w:rsidR="00C50BFB" w:rsidRPr="005448D1" w:rsidRDefault="00C50BFB" w:rsidP="0059338F">
            <w:pPr>
              <w:spacing w:before="40" w:after="40"/>
              <w:ind w:left="113" w:right="113"/>
              <w:rPr>
                <w:rFonts w:ascii="Arial" w:hAnsi="Arial" w:cs="Arial"/>
              </w:rPr>
            </w:pPr>
            <w:r w:rsidRPr="005448D1">
              <w:rPr>
                <w:rFonts w:ascii="Arial" w:hAnsi="Arial" w:cs="Arial"/>
              </w:rPr>
              <w:t xml:space="preserve">Ukupno podnesenih primjedbi / zahtjeva u propisanom roku </w:t>
            </w:r>
          </w:p>
        </w:tc>
        <w:tc>
          <w:tcPr>
            <w:tcW w:w="2268" w:type="dxa"/>
            <w:shd w:val="clear" w:color="auto" w:fill="FFFFFF"/>
            <w:noWrap/>
            <w:tcMar>
              <w:left w:w="0" w:type="dxa"/>
              <w:right w:w="0" w:type="dxa"/>
            </w:tcMar>
            <w:vAlign w:val="center"/>
          </w:tcPr>
          <w:p w:rsidR="00C50BFB" w:rsidRPr="005448D1" w:rsidRDefault="00EB1E54" w:rsidP="00536B65">
            <w:pPr>
              <w:spacing w:before="40" w:after="40"/>
              <w:jc w:val="center"/>
              <w:rPr>
                <w:rFonts w:ascii="Arial" w:hAnsi="Arial" w:cs="Arial"/>
                <w:b/>
              </w:rPr>
            </w:pPr>
            <w:r>
              <w:rPr>
                <w:rFonts w:ascii="Arial" w:hAnsi="Arial" w:cs="Arial"/>
                <w:b/>
              </w:rPr>
              <w:t>9</w:t>
            </w:r>
          </w:p>
        </w:tc>
      </w:tr>
      <w:tr w:rsidR="00F37FBD" w:rsidRPr="005448D1">
        <w:trPr>
          <w:cantSplit/>
        </w:trPr>
        <w:tc>
          <w:tcPr>
            <w:tcW w:w="6804" w:type="dxa"/>
            <w:shd w:val="clear" w:color="auto" w:fill="auto"/>
            <w:noWrap/>
            <w:tcMar>
              <w:left w:w="0" w:type="dxa"/>
              <w:right w:w="0" w:type="dxa"/>
            </w:tcMar>
            <w:vAlign w:val="center"/>
          </w:tcPr>
          <w:p w:rsidR="00F37FBD" w:rsidRPr="005448D1" w:rsidRDefault="00F37FBD" w:rsidP="0059338F">
            <w:pPr>
              <w:spacing w:before="40" w:after="40"/>
              <w:ind w:left="113" w:right="113"/>
              <w:rPr>
                <w:rFonts w:ascii="Arial" w:hAnsi="Arial" w:cs="Arial"/>
              </w:rPr>
            </w:pPr>
            <w:r w:rsidRPr="005448D1">
              <w:rPr>
                <w:rFonts w:ascii="Arial" w:hAnsi="Arial" w:cs="Arial"/>
              </w:rPr>
              <w:t>B</w:t>
            </w:r>
            <w:r w:rsidR="0059338F" w:rsidRPr="005448D1">
              <w:rPr>
                <w:rFonts w:ascii="Arial" w:hAnsi="Arial" w:cs="Arial"/>
              </w:rPr>
              <w:t>roj prihvaćenih primjedbi</w:t>
            </w:r>
          </w:p>
        </w:tc>
        <w:tc>
          <w:tcPr>
            <w:tcW w:w="2268" w:type="dxa"/>
            <w:shd w:val="clear" w:color="auto" w:fill="FFFFFF"/>
            <w:noWrap/>
            <w:tcMar>
              <w:left w:w="0" w:type="dxa"/>
              <w:right w:w="0" w:type="dxa"/>
            </w:tcMar>
            <w:vAlign w:val="center"/>
          </w:tcPr>
          <w:p w:rsidR="00F37FBD" w:rsidRPr="005448D1" w:rsidRDefault="002C134F" w:rsidP="00536B65">
            <w:pPr>
              <w:spacing w:before="40" w:after="40"/>
              <w:jc w:val="center"/>
              <w:rPr>
                <w:rFonts w:ascii="Arial" w:hAnsi="Arial" w:cs="Arial"/>
                <w:b/>
              </w:rPr>
            </w:pPr>
            <w:r>
              <w:rPr>
                <w:rFonts w:ascii="Arial" w:hAnsi="Arial" w:cs="Arial"/>
                <w:b/>
              </w:rPr>
              <w:t>6</w:t>
            </w:r>
          </w:p>
        </w:tc>
      </w:tr>
      <w:tr w:rsidR="00F37FBD" w:rsidRPr="005448D1">
        <w:trPr>
          <w:cantSplit/>
        </w:trPr>
        <w:tc>
          <w:tcPr>
            <w:tcW w:w="6804" w:type="dxa"/>
            <w:shd w:val="clear" w:color="auto" w:fill="auto"/>
            <w:noWrap/>
            <w:tcMar>
              <w:left w:w="0" w:type="dxa"/>
              <w:right w:w="0" w:type="dxa"/>
            </w:tcMar>
            <w:vAlign w:val="center"/>
          </w:tcPr>
          <w:p w:rsidR="00F37FBD" w:rsidRPr="005448D1" w:rsidRDefault="00F37FBD" w:rsidP="0059338F">
            <w:pPr>
              <w:spacing w:before="40" w:after="40"/>
              <w:ind w:left="113" w:right="113"/>
              <w:rPr>
                <w:rFonts w:ascii="Arial" w:hAnsi="Arial" w:cs="Arial"/>
              </w:rPr>
            </w:pPr>
            <w:r w:rsidRPr="005448D1">
              <w:rPr>
                <w:rFonts w:ascii="Arial" w:hAnsi="Arial" w:cs="Arial"/>
              </w:rPr>
              <w:t>B</w:t>
            </w:r>
            <w:r w:rsidR="0059338F" w:rsidRPr="005448D1">
              <w:rPr>
                <w:rFonts w:ascii="Arial" w:hAnsi="Arial" w:cs="Arial"/>
              </w:rPr>
              <w:t>roj djelomično prihvaćenih primjedbi</w:t>
            </w:r>
          </w:p>
        </w:tc>
        <w:tc>
          <w:tcPr>
            <w:tcW w:w="2268" w:type="dxa"/>
            <w:shd w:val="clear" w:color="auto" w:fill="FFFFFF"/>
            <w:noWrap/>
            <w:tcMar>
              <w:left w:w="0" w:type="dxa"/>
              <w:right w:w="0" w:type="dxa"/>
            </w:tcMar>
            <w:vAlign w:val="center"/>
          </w:tcPr>
          <w:p w:rsidR="00F37FBD" w:rsidRPr="005448D1" w:rsidRDefault="002C134F" w:rsidP="00536B65">
            <w:pPr>
              <w:spacing w:before="40" w:after="40"/>
              <w:jc w:val="center"/>
              <w:rPr>
                <w:rFonts w:ascii="Arial" w:hAnsi="Arial" w:cs="Arial"/>
                <w:b/>
              </w:rPr>
            </w:pPr>
            <w:r>
              <w:rPr>
                <w:rFonts w:ascii="Arial" w:hAnsi="Arial" w:cs="Arial"/>
                <w:b/>
              </w:rPr>
              <w:t>5</w:t>
            </w:r>
          </w:p>
        </w:tc>
      </w:tr>
      <w:tr w:rsidR="00F37FBD" w:rsidRPr="005448D1">
        <w:trPr>
          <w:cantSplit/>
        </w:trPr>
        <w:tc>
          <w:tcPr>
            <w:tcW w:w="6804" w:type="dxa"/>
            <w:shd w:val="clear" w:color="auto" w:fill="auto"/>
            <w:noWrap/>
            <w:tcMar>
              <w:left w:w="0" w:type="dxa"/>
              <w:right w:w="0" w:type="dxa"/>
            </w:tcMar>
            <w:vAlign w:val="center"/>
          </w:tcPr>
          <w:p w:rsidR="00F37FBD" w:rsidRPr="005448D1" w:rsidRDefault="00F37FBD" w:rsidP="0059338F">
            <w:pPr>
              <w:spacing w:before="40" w:after="40"/>
              <w:ind w:left="113" w:right="113"/>
              <w:rPr>
                <w:rFonts w:ascii="Arial" w:hAnsi="Arial" w:cs="Arial"/>
              </w:rPr>
            </w:pPr>
            <w:r w:rsidRPr="005448D1">
              <w:rPr>
                <w:rFonts w:ascii="Arial" w:hAnsi="Arial" w:cs="Arial"/>
              </w:rPr>
              <w:t>B</w:t>
            </w:r>
            <w:r w:rsidR="0059338F" w:rsidRPr="005448D1">
              <w:rPr>
                <w:rFonts w:ascii="Arial" w:hAnsi="Arial" w:cs="Arial"/>
              </w:rPr>
              <w:t>roj neprihvaćenih primjedbi</w:t>
            </w:r>
          </w:p>
        </w:tc>
        <w:tc>
          <w:tcPr>
            <w:tcW w:w="2268" w:type="dxa"/>
            <w:shd w:val="clear" w:color="auto" w:fill="FFFFFF"/>
            <w:noWrap/>
            <w:tcMar>
              <w:left w:w="0" w:type="dxa"/>
              <w:right w:w="0" w:type="dxa"/>
            </w:tcMar>
            <w:vAlign w:val="center"/>
          </w:tcPr>
          <w:p w:rsidR="00F37FBD" w:rsidRPr="005448D1" w:rsidRDefault="002C134F" w:rsidP="00536B65">
            <w:pPr>
              <w:spacing w:before="40" w:after="40"/>
              <w:jc w:val="center"/>
              <w:rPr>
                <w:rFonts w:ascii="Arial" w:hAnsi="Arial" w:cs="Arial"/>
                <w:b/>
              </w:rPr>
            </w:pPr>
            <w:r>
              <w:rPr>
                <w:rFonts w:ascii="Arial" w:hAnsi="Arial" w:cs="Arial"/>
                <w:b/>
              </w:rPr>
              <w:t>1</w:t>
            </w:r>
          </w:p>
        </w:tc>
      </w:tr>
      <w:tr w:rsidR="00C50BFB" w:rsidRPr="005448D1">
        <w:trPr>
          <w:cantSplit/>
          <w:trHeight w:val="112"/>
        </w:trPr>
        <w:tc>
          <w:tcPr>
            <w:tcW w:w="6804" w:type="dxa"/>
            <w:shd w:val="clear" w:color="auto" w:fill="auto"/>
            <w:noWrap/>
            <w:tcMar>
              <w:left w:w="0" w:type="dxa"/>
              <w:right w:w="0" w:type="dxa"/>
            </w:tcMar>
            <w:vAlign w:val="center"/>
          </w:tcPr>
          <w:p w:rsidR="00C50BFB" w:rsidRPr="005448D1" w:rsidRDefault="00C50BFB" w:rsidP="0059338F">
            <w:pPr>
              <w:spacing w:before="40" w:after="40"/>
              <w:ind w:left="113" w:right="113"/>
              <w:rPr>
                <w:rFonts w:ascii="Arial" w:hAnsi="Arial" w:cs="Arial"/>
              </w:rPr>
            </w:pPr>
            <w:r w:rsidRPr="005448D1">
              <w:rPr>
                <w:rFonts w:ascii="Arial" w:hAnsi="Arial" w:cs="Arial"/>
              </w:rPr>
              <w:t>Broj neprihvaćenih primjedbi zbog propusta roka podnošenja</w:t>
            </w:r>
          </w:p>
        </w:tc>
        <w:tc>
          <w:tcPr>
            <w:tcW w:w="2268" w:type="dxa"/>
            <w:shd w:val="clear" w:color="auto" w:fill="FFFFFF"/>
            <w:noWrap/>
            <w:tcMar>
              <w:left w:w="0" w:type="dxa"/>
              <w:right w:w="0" w:type="dxa"/>
            </w:tcMar>
            <w:vAlign w:val="center"/>
          </w:tcPr>
          <w:p w:rsidR="00C50BFB" w:rsidRPr="005448D1" w:rsidRDefault="002C134F" w:rsidP="00536B65">
            <w:pPr>
              <w:spacing w:before="40" w:after="40"/>
              <w:jc w:val="center"/>
              <w:rPr>
                <w:rFonts w:ascii="Arial" w:hAnsi="Arial" w:cs="Arial"/>
                <w:b/>
              </w:rPr>
            </w:pPr>
            <w:r>
              <w:rPr>
                <w:rFonts w:ascii="Arial" w:hAnsi="Arial" w:cs="Arial"/>
                <w:b/>
              </w:rPr>
              <w:t>-</w:t>
            </w:r>
          </w:p>
        </w:tc>
      </w:tr>
    </w:tbl>
    <w:p w:rsidR="00F37FBD" w:rsidRPr="005448D1" w:rsidRDefault="00F37FBD" w:rsidP="00F37FBD">
      <w:pPr>
        <w:pStyle w:val="Razmak"/>
      </w:pPr>
    </w:p>
    <w:p w:rsidR="00E22E97" w:rsidRPr="005448D1" w:rsidRDefault="00E22E97" w:rsidP="00F37FBD">
      <w:pPr>
        <w:pStyle w:val="Razmak"/>
      </w:pPr>
    </w:p>
    <w:p w:rsidR="00F37FBD" w:rsidRPr="005448D1" w:rsidRDefault="00F37FBD" w:rsidP="00F37FBD">
      <w:pPr>
        <w:pStyle w:val="Razmak"/>
      </w:pPr>
    </w:p>
    <w:p w:rsidR="009F3ABE" w:rsidRDefault="00F37FBD" w:rsidP="00972327">
      <w:pPr>
        <w:pStyle w:val="Tekst"/>
        <w:ind w:left="567" w:hanging="567"/>
        <w:rPr>
          <w:rFonts w:cs="Arial"/>
          <w:b/>
          <w:caps/>
          <w:sz w:val="24"/>
          <w:szCs w:val="24"/>
        </w:rPr>
      </w:pPr>
      <w:r w:rsidRPr="005448D1">
        <w:rPr>
          <w:rFonts w:cs="Arial"/>
        </w:rPr>
        <w:br w:type="page"/>
      </w:r>
      <w:r w:rsidR="00972327" w:rsidRPr="005448D1">
        <w:rPr>
          <w:rFonts w:cs="Arial"/>
          <w:b/>
          <w:caps/>
          <w:sz w:val="24"/>
          <w:szCs w:val="24"/>
        </w:rPr>
        <w:lastRenderedPageBreak/>
        <w:t>4.</w:t>
      </w:r>
      <w:r w:rsidR="00972327" w:rsidRPr="005448D1">
        <w:rPr>
          <w:rFonts w:cs="Arial"/>
          <w:b/>
          <w:caps/>
          <w:sz w:val="24"/>
          <w:szCs w:val="24"/>
        </w:rPr>
        <w:tab/>
        <w:t>ODGOVORI NA PRIMJEDBE U JAVNOJ RASPRAVI</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4"/>
        <w:gridCol w:w="1259"/>
        <w:gridCol w:w="2798"/>
        <w:gridCol w:w="2158"/>
        <w:gridCol w:w="1134"/>
        <w:gridCol w:w="1555"/>
      </w:tblGrid>
      <w:tr w:rsidR="00CB482E" w:rsidRPr="00CB482E" w:rsidTr="00CB482E">
        <w:trPr>
          <w:jc w:val="center"/>
        </w:trPr>
        <w:tc>
          <w:tcPr>
            <w:tcW w:w="9448" w:type="dxa"/>
            <w:gridSpan w:val="6"/>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p>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 xml:space="preserve">PRIMJEDBE PRIVATNIH I PRAVNIH OSOBA </w:t>
            </w:r>
          </w:p>
          <w:p w:rsidR="00CB482E" w:rsidRPr="00CB482E" w:rsidRDefault="00CB482E" w:rsidP="00CB482E">
            <w:pPr>
              <w:ind w:left="-57" w:right="-57"/>
              <w:rPr>
                <w:rFonts w:ascii="Arial" w:hAnsi="Arial" w:cs="Arial"/>
                <w:b/>
                <w:sz w:val="18"/>
                <w:szCs w:val="18"/>
                <w:lang w:eastAsia="hr-HR"/>
              </w:rPr>
            </w:pPr>
          </w:p>
        </w:tc>
      </w:tr>
      <w:tr w:rsidR="00CB482E" w:rsidRPr="00CB482E" w:rsidTr="00CB482E">
        <w:trPr>
          <w:jc w:val="center"/>
        </w:trPr>
        <w:tc>
          <w:tcPr>
            <w:tcW w:w="544"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br w:type="page"/>
              <w:t>Red.</w:t>
            </w:r>
          </w:p>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br.</w:t>
            </w:r>
          </w:p>
        </w:tc>
        <w:tc>
          <w:tcPr>
            <w:tcW w:w="1259"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jc w:val="center"/>
              <w:rPr>
                <w:rFonts w:ascii="Arial" w:hAnsi="Arial" w:cs="Arial"/>
                <w:b/>
                <w:sz w:val="18"/>
                <w:szCs w:val="18"/>
              </w:rPr>
            </w:pPr>
            <w:r w:rsidRPr="00CB482E">
              <w:rPr>
                <w:rFonts w:ascii="Arial" w:hAnsi="Arial" w:cs="Arial"/>
                <w:b/>
                <w:sz w:val="18"/>
                <w:szCs w:val="18"/>
              </w:rPr>
              <w:t>Klasa</w:t>
            </w:r>
          </w:p>
          <w:p w:rsidR="00CB482E" w:rsidRPr="00CB482E" w:rsidRDefault="00CB482E" w:rsidP="00CB482E">
            <w:pPr>
              <w:ind w:left="-57" w:right="-57"/>
              <w:jc w:val="center"/>
              <w:rPr>
                <w:rFonts w:ascii="Arial" w:hAnsi="Arial" w:cs="Arial"/>
                <w:b/>
                <w:sz w:val="18"/>
                <w:szCs w:val="18"/>
              </w:rPr>
            </w:pPr>
            <w:r w:rsidRPr="00CB482E">
              <w:rPr>
                <w:rFonts w:ascii="Arial" w:hAnsi="Arial" w:cs="Arial"/>
                <w:b/>
                <w:sz w:val="18"/>
                <w:szCs w:val="18"/>
              </w:rPr>
              <w:t>Ur.broj</w:t>
            </w:r>
          </w:p>
          <w:p w:rsidR="00CB482E" w:rsidRPr="00CB482E" w:rsidRDefault="00CB482E" w:rsidP="00CB482E">
            <w:pPr>
              <w:ind w:left="-57" w:right="-57"/>
              <w:jc w:val="center"/>
              <w:rPr>
                <w:rFonts w:ascii="Arial" w:hAnsi="Arial" w:cs="Arial"/>
                <w:b/>
                <w:sz w:val="18"/>
                <w:szCs w:val="18"/>
                <w:lang w:eastAsia="hr-HR"/>
              </w:rPr>
            </w:pPr>
            <w:r w:rsidRPr="00CB482E">
              <w:rPr>
                <w:rFonts w:ascii="Arial" w:hAnsi="Arial" w:cs="Arial"/>
                <w:b/>
                <w:sz w:val="18"/>
                <w:szCs w:val="18"/>
              </w:rPr>
              <w:t>Datum</w:t>
            </w:r>
          </w:p>
        </w:tc>
        <w:tc>
          <w:tcPr>
            <w:tcW w:w="2798"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Prezime i ime - Naziv javnopravnog tijela</w:t>
            </w:r>
          </w:p>
        </w:tc>
        <w:tc>
          <w:tcPr>
            <w:tcW w:w="2158"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k.č.</w:t>
            </w:r>
          </w:p>
        </w:tc>
        <w:tc>
          <w:tcPr>
            <w:tcW w:w="1134"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Područje naselja</w:t>
            </w:r>
          </w:p>
        </w:tc>
        <w:tc>
          <w:tcPr>
            <w:tcW w:w="1555" w:type="dxa"/>
            <w:tcBorders>
              <w:top w:val="single" w:sz="4" w:space="0" w:color="auto"/>
              <w:left w:val="single" w:sz="4" w:space="0" w:color="auto"/>
              <w:bottom w:val="single" w:sz="4" w:space="0" w:color="auto"/>
              <w:right w:val="single" w:sz="4" w:space="0" w:color="auto"/>
            </w:tcBorders>
            <w:shd w:val="clear" w:color="auto" w:fill="E2EF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Rješenje zahtjeva</w:t>
            </w:r>
          </w:p>
        </w:tc>
      </w:tr>
      <w:tr w:rsidR="00CB482E" w:rsidRPr="00CB482E" w:rsidTr="00CB482E">
        <w:trPr>
          <w:jc w:val="center"/>
        </w:trPr>
        <w:tc>
          <w:tcPr>
            <w:tcW w:w="544" w:type="dxa"/>
            <w:shd w:val="clear" w:color="auto" w:fill="D9D9D9"/>
            <w:vAlign w:val="center"/>
          </w:tcPr>
          <w:p w:rsidR="00CB482E" w:rsidRPr="00CB482E" w:rsidRDefault="00CB482E" w:rsidP="00F82306">
            <w:pPr>
              <w:ind w:left="-57" w:right="-57"/>
              <w:jc w:val="center"/>
              <w:rPr>
                <w:rFonts w:ascii="Arial" w:hAnsi="Arial" w:cs="Arial"/>
                <w:b/>
                <w:sz w:val="18"/>
                <w:szCs w:val="18"/>
                <w:lang w:eastAsia="hr-HR"/>
              </w:rPr>
            </w:pPr>
            <w:r w:rsidRPr="00CB482E">
              <w:rPr>
                <w:rFonts w:ascii="Arial" w:hAnsi="Arial" w:cs="Arial"/>
                <w:b/>
                <w:sz w:val="18"/>
                <w:szCs w:val="18"/>
                <w:lang w:eastAsia="hr-HR"/>
              </w:rPr>
              <w:t>1</w:t>
            </w:r>
            <w:r w:rsidR="00F82306" w:rsidRPr="00E9487B">
              <w:rPr>
                <w:rFonts w:ascii="Arial" w:hAnsi="Arial" w:cs="Arial"/>
                <w:b/>
                <w:sz w:val="18"/>
                <w:szCs w:val="18"/>
                <w:lang w:eastAsia="hr-HR"/>
              </w:rPr>
              <w:t>.</w:t>
            </w:r>
          </w:p>
        </w:tc>
        <w:tc>
          <w:tcPr>
            <w:tcW w:w="1259" w:type="dxa"/>
            <w:shd w:val="clear" w:color="auto" w:fill="D9D9D9"/>
            <w:vAlign w:val="center"/>
          </w:tcPr>
          <w:p w:rsidR="00CB482E" w:rsidRPr="00CB482E" w:rsidRDefault="00CB482E" w:rsidP="00CB482E">
            <w:pPr>
              <w:ind w:left="-57" w:right="-57"/>
              <w:jc w:val="center"/>
              <w:rPr>
                <w:rFonts w:ascii="Arial" w:hAnsi="Arial" w:cs="Arial"/>
                <w:sz w:val="14"/>
                <w:szCs w:val="14"/>
                <w:lang w:eastAsia="hr-HR"/>
              </w:rPr>
            </w:pPr>
            <w:r w:rsidRPr="00CB482E">
              <w:rPr>
                <w:rFonts w:ascii="Arial" w:hAnsi="Arial" w:cs="Arial"/>
                <w:sz w:val="14"/>
                <w:szCs w:val="14"/>
                <w:lang w:eastAsia="hr-HR"/>
              </w:rPr>
              <w:t>350-01/18-01/36</w:t>
            </w:r>
          </w:p>
          <w:p w:rsidR="00CB482E" w:rsidRPr="00CB482E" w:rsidRDefault="00CB482E" w:rsidP="00CB482E">
            <w:pPr>
              <w:ind w:left="-57" w:right="-57"/>
              <w:jc w:val="center"/>
              <w:rPr>
                <w:rFonts w:ascii="Arial" w:hAnsi="Arial" w:cs="Arial"/>
                <w:sz w:val="14"/>
                <w:szCs w:val="14"/>
                <w:lang w:eastAsia="hr-HR"/>
              </w:rPr>
            </w:pPr>
            <w:r w:rsidRPr="00CB482E">
              <w:rPr>
                <w:rFonts w:ascii="Arial" w:hAnsi="Arial" w:cs="Arial"/>
                <w:sz w:val="14"/>
                <w:szCs w:val="14"/>
                <w:lang w:eastAsia="hr-HR"/>
              </w:rPr>
              <w:t>15-18-64</w:t>
            </w:r>
          </w:p>
          <w:p w:rsidR="00CB482E" w:rsidRPr="00CB482E" w:rsidRDefault="00CB482E" w:rsidP="00CB482E">
            <w:pPr>
              <w:ind w:left="-57" w:right="-57"/>
              <w:jc w:val="center"/>
              <w:rPr>
                <w:rFonts w:ascii="Arial" w:hAnsi="Arial" w:cs="Arial"/>
                <w:sz w:val="14"/>
                <w:szCs w:val="14"/>
                <w:lang w:eastAsia="hr-HR"/>
              </w:rPr>
            </w:pPr>
            <w:r w:rsidRPr="00CB482E">
              <w:rPr>
                <w:rFonts w:ascii="Arial" w:hAnsi="Arial" w:cs="Arial"/>
                <w:sz w:val="14"/>
                <w:szCs w:val="14"/>
                <w:lang w:eastAsia="hr-HR"/>
              </w:rPr>
              <w:t>28.02.2018.</w:t>
            </w:r>
          </w:p>
        </w:tc>
        <w:tc>
          <w:tcPr>
            <w:tcW w:w="2798" w:type="dxa"/>
            <w:shd w:val="clear" w:color="auto" w:fill="D9D9D9"/>
            <w:vAlign w:val="center"/>
          </w:tcPr>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Bulat Ivica</w:t>
            </w:r>
          </w:p>
        </w:tc>
        <w:tc>
          <w:tcPr>
            <w:tcW w:w="2158" w:type="dxa"/>
            <w:shd w:val="clear" w:color="auto" w:fill="D9D9D9"/>
            <w:vAlign w:val="center"/>
          </w:tcPr>
          <w:p w:rsidR="00CB482E" w:rsidRPr="00CB482E" w:rsidRDefault="00CB482E" w:rsidP="00CB482E">
            <w:pPr>
              <w:ind w:left="-57" w:right="-57"/>
              <w:rPr>
                <w:rFonts w:ascii="Arial" w:hAnsi="Arial" w:cs="Arial"/>
                <w:sz w:val="18"/>
                <w:szCs w:val="18"/>
                <w:lang w:eastAsia="hr-HR"/>
              </w:rPr>
            </w:pPr>
            <w:r w:rsidRPr="00CB482E">
              <w:rPr>
                <w:rFonts w:ascii="Arial" w:hAnsi="Arial" w:cs="Arial"/>
                <w:sz w:val="18"/>
                <w:szCs w:val="18"/>
                <w:lang w:eastAsia="hr-HR"/>
              </w:rPr>
              <w:t>3566, 3567, k.o. Šibenik</w:t>
            </w:r>
          </w:p>
        </w:tc>
        <w:tc>
          <w:tcPr>
            <w:tcW w:w="1134" w:type="dxa"/>
            <w:shd w:val="clear" w:color="auto" w:fill="D9D9D9"/>
            <w:vAlign w:val="center"/>
          </w:tcPr>
          <w:p w:rsidR="00CB482E" w:rsidRPr="00CB482E" w:rsidRDefault="00657E9A" w:rsidP="00CB482E">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CB482E" w:rsidRPr="00CB482E" w:rsidRDefault="00CB482E" w:rsidP="00CB482E">
            <w:pPr>
              <w:ind w:left="-57" w:right="-57"/>
              <w:jc w:val="center"/>
              <w:rPr>
                <w:rFonts w:ascii="Arial" w:hAnsi="Arial" w:cs="Arial"/>
                <w:b/>
                <w:sz w:val="18"/>
                <w:szCs w:val="18"/>
                <w:lang w:eastAsia="hr-HR"/>
              </w:rPr>
            </w:pPr>
            <w:r w:rsidRPr="00CB482E">
              <w:rPr>
                <w:rFonts w:ascii="Arial" w:hAnsi="Arial" w:cs="Arial"/>
                <w:b/>
                <w:sz w:val="18"/>
                <w:szCs w:val="18"/>
                <w:lang w:eastAsia="hr-HR"/>
              </w:rPr>
              <w:t>DJELOMIČNO</w:t>
            </w:r>
          </w:p>
        </w:tc>
      </w:tr>
      <w:tr w:rsidR="00CB482E" w:rsidRPr="00CB482E" w:rsidTr="00457660">
        <w:trPr>
          <w:jc w:val="center"/>
        </w:trPr>
        <w:tc>
          <w:tcPr>
            <w:tcW w:w="9448" w:type="dxa"/>
            <w:gridSpan w:val="6"/>
            <w:shd w:val="clear" w:color="auto" w:fill="auto"/>
            <w:vAlign w:val="center"/>
          </w:tcPr>
          <w:p w:rsidR="00CB482E" w:rsidRPr="00CB482E" w:rsidRDefault="00CB482E" w:rsidP="00CB482E">
            <w:pPr>
              <w:ind w:left="-57" w:right="-57"/>
              <w:rPr>
                <w:rFonts w:ascii="Arial" w:hAnsi="Arial" w:cs="Arial"/>
                <w:b/>
                <w:sz w:val="18"/>
                <w:szCs w:val="18"/>
                <w:lang w:eastAsia="hr-HR"/>
              </w:rPr>
            </w:pPr>
          </w:p>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CB482E" w:rsidRPr="007A7C12" w:rsidRDefault="00CB482E" w:rsidP="007A7C12">
            <w:pPr>
              <w:pStyle w:val="ListParagraph"/>
              <w:numPr>
                <w:ilvl w:val="1"/>
                <w:numId w:val="28"/>
              </w:numPr>
              <w:ind w:left="359" w:right="-57" w:hanging="359"/>
              <w:rPr>
                <w:rFonts w:ascii="Arial" w:hAnsi="Arial" w:cs="Arial"/>
                <w:sz w:val="18"/>
                <w:szCs w:val="18"/>
              </w:rPr>
            </w:pPr>
            <w:r w:rsidRPr="007A7C12">
              <w:rPr>
                <w:rFonts w:ascii="Arial" w:hAnsi="Arial" w:cs="Arial"/>
                <w:sz w:val="18"/>
                <w:szCs w:val="18"/>
              </w:rPr>
              <w:t xml:space="preserve">Predlaže da se katnost zone poveća na 5 nadzemnih etaža tako da zona bude M1-2.  </w:t>
            </w:r>
          </w:p>
          <w:p w:rsidR="00CB482E" w:rsidRPr="00CB482E" w:rsidRDefault="007A7C12" w:rsidP="007A7C12">
            <w:pPr>
              <w:ind w:left="359" w:right="-57" w:hanging="359"/>
              <w:contextualSpacing/>
              <w:rPr>
                <w:rFonts w:ascii="Arial" w:hAnsi="Arial" w:cs="Arial"/>
                <w:sz w:val="18"/>
                <w:szCs w:val="18"/>
                <w:lang w:eastAsia="hr-HR"/>
              </w:rPr>
            </w:pPr>
            <w:r>
              <w:rPr>
                <w:rFonts w:ascii="Arial" w:hAnsi="Arial" w:cs="Arial"/>
                <w:sz w:val="18"/>
                <w:szCs w:val="18"/>
                <w:lang w:eastAsia="hr-HR"/>
              </w:rPr>
              <w:t xml:space="preserve">1.2.  </w:t>
            </w:r>
            <w:r w:rsidR="00CB482E" w:rsidRPr="00CB482E">
              <w:rPr>
                <w:rFonts w:ascii="Arial" w:hAnsi="Arial" w:cs="Arial"/>
                <w:sz w:val="18"/>
                <w:szCs w:val="18"/>
                <w:lang w:eastAsia="hr-HR"/>
              </w:rPr>
              <w:t>Da se minimalna širina parcele ne određuje jer to ograničava mogućnost realizacije u fazi projektiranja.</w:t>
            </w:r>
          </w:p>
          <w:p w:rsidR="00CB482E" w:rsidRPr="007A7C12" w:rsidRDefault="007A7C12" w:rsidP="007A7C12">
            <w:pPr>
              <w:ind w:left="359" w:right="-57" w:hanging="359"/>
              <w:rPr>
                <w:rFonts w:ascii="Arial" w:hAnsi="Arial" w:cs="Arial"/>
                <w:sz w:val="18"/>
                <w:szCs w:val="18"/>
              </w:rPr>
            </w:pPr>
            <w:r>
              <w:rPr>
                <w:rFonts w:ascii="Arial" w:hAnsi="Arial" w:cs="Arial"/>
                <w:sz w:val="18"/>
                <w:szCs w:val="18"/>
              </w:rPr>
              <w:t xml:space="preserve">1.3.  </w:t>
            </w:r>
            <w:r w:rsidR="00CB482E" w:rsidRPr="007A7C12">
              <w:rPr>
                <w:rFonts w:ascii="Arial" w:hAnsi="Arial" w:cs="Arial"/>
                <w:sz w:val="18"/>
                <w:szCs w:val="18"/>
              </w:rPr>
              <w:t>Da treba odrediti da svaka čestica može imati svoj ulaz u podzemnu garažu.</w:t>
            </w:r>
          </w:p>
          <w:p w:rsidR="00CB482E" w:rsidRPr="00CB482E" w:rsidRDefault="007A7C12" w:rsidP="007A7C12">
            <w:pPr>
              <w:ind w:left="359" w:right="-57" w:hanging="359"/>
              <w:contextualSpacing/>
              <w:rPr>
                <w:rFonts w:ascii="Arial" w:hAnsi="Arial" w:cs="Arial"/>
                <w:sz w:val="18"/>
                <w:szCs w:val="18"/>
                <w:lang w:eastAsia="hr-HR"/>
              </w:rPr>
            </w:pPr>
            <w:r>
              <w:rPr>
                <w:rFonts w:ascii="Arial" w:hAnsi="Arial" w:cs="Arial"/>
                <w:sz w:val="18"/>
                <w:szCs w:val="18"/>
                <w:lang w:eastAsia="hr-HR"/>
              </w:rPr>
              <w:t xml:space="preserve">1.4. </w:t>
            </w:r>
            <w:r w:rsidR="00CB482E" w:rsidRPr="00CB482E">
              <w:rPr>
                <w:rFonts w:ascii="Arial" w:hAnsi="Arial" w:cs="Arial"/>
                <w:sz w:val="18"/>
                <w:szCs w:val="18"/>
                <w:lang w:eastAsia="hr-HR"/>
              </w:rPr>
              <w:t xml:space="preserve">Da za cijeli obuhvat bude jedna velika podzemna garaža sa parking sustavom jer je to povoljnije za investitora, </w:t>
            </w:r>
            <w:r>
              <w:rPr>
                <w:rFonts w:ascii="Arial" w:hAnsi="Arial" w:cs="Arial"/>
                <w:sz w:val="18"/>
                <w:szCs w:val="18"/>
                <w:lang w:eastAsia="hr-HR"/>
              </w:rPr>
              <w:t xml:space="preserve">  </w:t>
            </w:r>
            <w:r w:rsidR="00CB482E" w:rsidRPr="00CB482E">
              <w:rPr>
                <w:rFonts w:ascii="Arial" w:hAnsi="Arial" w:cs="Arial"/>
                <w:sz w:val="18"/>
                <w:szCs w:val="18"/>
                <w:lang w:eastAsia="hr-HR"/>
              </w:rPr>
              <w:t>a rnoglo bi se fazno realizirati.</w:t>
            </w:r>
          </w:p>
          <w:p w:rsidR="00CB482E" w:rsidRPr="007A7C12" w:rsidRDefault="00CB482E" w:rsidP="007A7C12">
            <w:pPr>
              <w:pStyle w:val="ListParagraph"/>
              <w:numPr>
                <w:ilvl w:val="1"/>
                <w:numId w:val="39"/>
              </w:numPr>
              <w:ind w:left="359" w:right="-57" w:hanging="359"/>
              <w:rPr>
                <w:rFonts w:ascii="Arial" w:hAnsi="Arial" w:cs="Arial"/>
                <w:sz w:val="18"/>
                <w:szCs w:val="18"/>
              </w:rPr>
            </w:pPr>
            <w:r w:rsidRPr="007A7C12">
              <w:rPr>
                <w:rFonts w:ascii="Arial" w:hAnsi="Arial" w:cs="Arial"/>
                <w:sz w:val="18"/>
                <w:szCs w:val="18"/>
              </w:rPr>
              <w:t>Predlaže razdjelni sustav kanalizacije jer postojeći kolektor na koji bi se spajale sve fekalne i oborinske vode ni u kom slučaju ne može prihvatiti količine cijelog obuhvata.</w:t>
            </w:r>
          </w:p>
          <w:p w:rsidR="00CB482E" w:rsidRPr="007A7C12" w:rsidRDefault="00CB482E" w:rsidP="007A7C12">
            <w:pPr>
              <w:pStyle w:val="ListParagraph"/>
              <w:numPr>
                <w:ilvl w:val="1"/>
                <w:numId w:val="39"/>
              </w:numPr>
              <w:ind w:left="359" w:right="-57" w:hanging="359"/>
              <w:rPr>
                <w:rFonts w:ascii="Arial" w:hAnsi="Arial" w:cs="Arial"/>
                <w:sz w:val="18"/>
                <w:szCs w:val="18"/>
              </w:rPr>
            </w:pPr>
            <w:r w:rsidRPr="007A7C12">
              <w:rPr>
                <w:rFonts w:ascii="Arial" w:hAnsi="Arial" w:cs="Arial"/>
                <w:sz w:val="18"/>
                <w:szCs w:val="18"/>
              </w:rPr>
              <w:t>Da se na ravnim krovovima dozvoli postavljanje konstrukcije koje mogu nositi zelenilo i sustave za proizvodnju energije iz sunca i vjetra.</w:t>
            </w:r>
          </w:p>
          <w:p w:rsidR="00CB482E" w:rsidRDefault="00CB482E" w:rsidP="007A7C12">
            <w:pPr>
              <w:pStyle w:val="ListParagraph"/>
              <w:numPr>
                <w:ilvl w:val="1"/>
                <w:numId w:val="39"/>
              </w:numPr>
              <w:ind w:left="359" w:right="-57" w:hanging="359"/>
              <w:rPr>
                <w:rFonts w:ascii="Arial" w:hAnsi="Arial" w:cs="Arial"/>
                <w:sz w:val="18"/>
                <w:szCs w:val="18"/>
              </w:rPr>
            </w:pPr>
            <w:r w:rsidRPr="007A7C12">
              <w:rPr>
                <w:rFonts w:ascii="Arial" w:hAnsi="Arial" w:cs="Arial"/>
                <w:sz w:val="18"/>
                <w:szCs w:val="18"/>
              </w:rPr>
              <w:t>Da se na ravnim krovovima mogu graditi i/ili postavljati sklopivi bazeni i slični elementi.</w:t>
            </w:r>
          </w:p>
          <w:p w:rsidR="0091055E" w:rsidRPr="007A7C12" w:rsidRDefault="0091055E" w:rsidP="0091055E">
            <w:pPr>
              <w:pStyle w:val="ListParagraph"/>
              <w:ind w:left="359" w:right="-57"/>
              <w:rPr>
                <w:rFonts w:ascii="Arial" w:hAnsi="Arial" w:cs="Arial"/>
                <w:sz w:val="18"/>
                <w:szCs w:val="18"/>
              </w:rPr>
            </w:pPr>
            <w:bookmarkStart w:id="3" w:name="_GoBack"/>
            <w:bookmarkEnd w:id="3"/>
          </w:p>
        </w:tc>
      </w:tr>
      <w:tr w:rsidR="00CB482E" w:rsidRPr="00CB482E" w:rsidTr="00457660">
        <w:trPr>
          <w:jc w:val="center"/>
        </w:trPr>
        <w:tc>
          <w:tcPr>
            <w:tcW w:w="9448" w:type="dxa"/>
            <w:gridSpan w:val="6"/>
            <w:tcBorders>
              <w:bottom w:val="single" w:sz="4" w:space="0" w:color="auto"/>
            </w:tcBorders>
            <w:shd w:val="clear" w:color="auto" w:fill="auto"/>
            <w:vAlign w:val="center"/>
          </w:tcPr>
          <w:p w:rsidR="00CB482E" w:rsidRPr="00CB482E" w:rsidRDefault="00CB482E" w:rsidP="00CB482E">
            <w:pPr>
              <w:ind w:left="-57" w:right="-57"/>
              <w:rPr>
                <w:rFonts w:ascii="Arial" w:hAnsi="Arial" w:cs="Arial"/>
                <w:b/>
                <w:sz w:val="18"/>
                <w:szCs w:val="18"/>
                <w:lang w:eastAsia="hr-HR"/>
              </w:rPr>
            </w:pPr>
          </w:p>
          <w:p w:rsidR="00CB482E" w:rsidRPr="00CB482E" w:rsidRDefault="00CB482E" w:rsidP="00CB482E">
            <w:pPr>
              <w:ind w:left="-57" w:right="-57"/>
              <w:rPr>
                <w:rFonts w:ascii="Arial" w:hAnsi="Arial" w:cs="Arial"/>
                <w:b/>
                <w:sz w:val="18"/>
                <w:szCs w:val="18"/>
                <w:lang w:eastAsia="hr-HR"/>
              </w:rPr>
            </w:pPr>
            <w:r w:rsidRPr="00CB482E">
              <w:rPr>
                <w:rFonts w:ascii="Arial" w:hAnsi="Arial" w:cs="Arial"/>
                <w:b/>
                <w:sz w:val="18"/>
                <w:szCs w:val="18"/>
                <w:lang w:eastAsia="hr-HR"/>
              </w:rPr>
              <w:t xml:space="preserve">Odgovor: </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Ne prihvaća se. Postupno smanjenje etažnosti naglašava prijelaz prostora gradnje u područje bez visokogradnje te formira prostornu nišu okoliša zaštićenog kulturnog dobra – crkve sv. Mare.</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Ne prihvaća se kako bi se izbjeglo neracionalno korištenje zemljišta i infrastrukture formiranjem pročelja zgrade neprimjerenih proporcija-širine pročelja nerazmjerno male prema visini.</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Djelomično je prihvaćeno Planom. UPU ne isključuje mogućnost priključenja podzemne garaže svake građevne čestice na prometnu površinu, ali UPU ne prikazuje građevne čestice, već zonu utvrđenih namjena pa se ne mogu određivati /prikazivati ulazi na građevne čestice. Učestalost priključenja na prometnu površinu ovisi o njenoj kategoriji i uvjetima koje utvrđuje nadležna uprava za ceste u fazi provedbe UPU-a. Što je kategorija prometnice viša to je i razmak priključaka veći.</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Ne prihvaća se. Uvjeti zadovoljenja prometa u mirovanju usklađeni su s odredbama plana višeg reda (GUP).</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Prihvaća se i već je, kao mogućnost, uključeno u plansko rješenje.</w:t>
            </w:r>
          </w:p>
          <w:p w:rsidR="00CB482E" w:rsidRP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Djelomično se prihvaća i dodat će se u odredbe za provedu, ali ne i za energiju vjetra kako bi bili u skladu s GUP-om.</w:t>
            </w:r>
          </w:p>
          <w:p w:rsidR="00CB482E" w:rsidRDefault="00CB482E" w:rsidP="00766A71">
            <w:pPr>
              <w:pStyle w:val="ListParagraph"/>
              <w:numPr>
                <w:ilvl w:val="1"/>
                <w:numId w:val="38"/>
              </w:numPr>
              <w:ind w:left="359" w:right="-57" w:hanging="359"/>
              <w:rPr>
                <w:rFonts w:ascii="Arial" w:hAnsi="Arial" w:cs="Arial"/>
                <w:sz w:val="18"/>
                <w:szCs w:val="18"/>
              </w:rPr>
            </w:pPr>
            <w:r w:rsidRPr="00CB482E">
              <w:rPr>
                <w:rFonts w:ascii="Arial" w:hAnsi="Arial" w:cs="Arial"/>
                <w:sz w:val="18"/>
                <w:szCs w:val="18"/>
              </w:rPr>
              <w:t xml:space="preserve">Djelomično se prihvaća. S obzirom na mogućnost uređenja „zelenog“ krova moguće je, unutar dozvoljenih horizontalnih i vertikalnih gabarita kao za instalaciju solarnih panela, predvidjeti bazen na ravnom, zelenom krovu. Zbog utjecaja mase bazena na statički proračun zgrade on mora biti predviđen projektom. </w:t>
            </w:r>
          </w:p>
          <w:p w:rsidR="0091055E" w:rsidRPr="00CB482E" w:rsidRDefault="0091055E" w:rsidP="0091055E">
            <w:pPr>
              <w:pStyle w:val="ListParagraph"/>
              <w:ind w:left="359" w:right="-57"/>
              <w:jc w:val="both"/>
              <w:rPr>
                <w:rFonts w:ascii="Arial" w:hAnsi="Arial" w:cs="Arial"/>
                <w:sz w:val="18"/>
                <w:szCs w:val="18"/>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2</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15-18-65</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28.02.2018.</w:t>
            </w:r>
          </w:p>
        </w:tc>
        <w:tc>
          <w:tcPr>
            <w:tcW w:w="2798"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Grandeš Vicko</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(pogrešno 3565) 3565/1, 3565/2, k.o. Šibenik</w:t>
            </w: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center"/>
              <w:rPr>
                <w:rFonts w:ascii="Arial" w:hAnsi="Arial" w:cs="Arial"/>
                <w:b/>
                <w:sz w:val="18"/>
                <w:szCs w:val="18"/>
                <w:lang w:eastAsia="hr-HR"/>
              </w:rPr>
            </w:pPr>
            <w:r w:rsidRPr="00CB482E">
              <w:rPr>
                <w:rFonts w:ascii="Arial" w:hAnsi="Arial" w:cs="Arial"/>
                <w:b/>
                <w:sz w:val="18"/>
                <w:szCs w:val="18"/>
                <w:lang w:eastAsia="hr-HR"/>
              </w:rPr>
              <w:t>DJELOMIČNO</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Pr="00CB482E" w:rsidRDefault="00657E9A" w:rsidP="00657E9A">
            <w:pPr>
              <w:ind w:left="359" w:right="-57" w:hanging="359"/>
              <w:jc w:val="both"/>
              <w:rPr>
                <w:rFonts w:ascii="Arial" w:hAnsi="Arial" w:cs="Arial"/>
                <w:sz w:val="18"/>
                <w:szCs w:val="18"/>
              </w:rPr>
            </w:pPr>
            <w:r w:rsidRPr="00CB482E">
              <w:rPr>
                <w:rFonts w:ascii="Arial" w:hAnsi="Arial" w:cs="Arial"/>
                <w:sz w:val="18"/>
                <w:szCs w:val="18"/>
              </w:rPr>
              <w:t>2.1.</w:t>
            </w:r>
            <w:r>
              <w:rPr>
                <w:rFonts w:ascii="Arial" w:hAnsi="Arial" w:cs="Arial"/>
                <w:sz w:val="18"/>
                <w:szCs w:val="18"/>
              </w:rPr>
              <w:t xml:space="preserve"> </w:t>
            </w:r>
            <w:r w:rsidRPr="00CB482E">
              <w:rPr>
                <w:rFonts w:ascii="Arial" w:hAnsi="Arial" w:cs="Arial"/>
                <w:sz w:val="18"/>
                <w:szCs w:val="18"/>
              </w:rPr>
              <w:t xml:space="preserve">Pri proširenju južne prometnice voditi računa da se može i dalje koristiti ulaz sa glavne ceste sa južne strane na </w:t>
            </w:r>
            <w:r>
              <w:rPr>
                <w:rFonts w:ascii="Arial" w:hAnsi="Arial" w:cs="Arial"/>
                <w:sz w:val="18"/>
                <w:szCs w:val="18"/>
              </w:rPr>
              <w:t xml:space="preserve"> </w:t>
            </w:r>
            <w:r w:rsidRPr="00CB482E">
              <w:rPr>
                <w:rFonts w:ascii="Arial" w:hAnsi="Arial" w:cs="Arial"/>
                <w:sz w:val="18"/>
                <w:szCs w:val="18"/>
              </w:rPr>
              <w:t>parcelu, najmanje kao i do sada..</w:t>
            </w:r>
            <w:r w:rsidRPr="00CB482E">
              <w:t xml:space="preserve"> </w:t>
            </w:r>
            <w:r w:rsidRPr="00CB482E">
              <w:rPr>
                <w:rFonts w:ascii="Arial" w:hAnsi="Arial" w:cs="Arial"/>
                <w:sz w:val="18"/>
                <w:szCs w:val="18"/>
              </w:rPr>
              <w:t>Predlaže minimalnu širinu ulaza na parcelu 3 metra.</w:t>
            </w:r>
          </w:p>
          <w:p w:rsidR="00657E9A" w:rsidRPr="00CB482E" w:rsidRDefault="00657E9A" w:rsidP="00657E9A">
            <w:pPr>
              <w:ind w:left="359" w:right="-57" w:hanging="359"/>
              <w:jc w:val="both"/>
              <w:rPr>
                <w:rFonts w:ascii="Arial" w:hAnsi="Arial" w:cs="Arial"/>
                <w:sz w:val="18"/>
                <w:szCs w:val="18"/>
              </w:rPr>
            </w:pPr>
            <w:r w:rsidRPr="00CB482E">
              <w:rPr>
                <w:rFonts w:ascii="Arial" w:hAnsi="Arial" w:cs="Arial"/>
                <w:sz w:val="18"/>
                <w:szCs w:val="18"/>
              </w:rPr>
              <w:t>2.2.</w:t>
            </w:r>
            <w:r>
              <w:rPr>
                <w:rFonts w:ascii="Arial" w:hAnsi="Arial" w:cs="Arial"/>
                <w:sz w:val="18"/>
                <w:szCs w:val="18"/>
              </w:rPr>
              <w:t xml:space="preserve"> </w:t>
            </w:r>
            <w:r w:rsidRPr="00CB482E">
              <w:rPr>
                <w:rFonts w:ascii="Arial" w:hAnsi="Arial" w:cs="Arial"/>
                <w:sz w:val="18"/>
                <w:szCs w:val="18"/>
              </w:rPr>
              <w:t>Parcela se koristi kao poljoprivredna, u okviru OPG-a.</w:t>
            </w:r>
          </w:p>
          <w:p w:rsidR="00657E9A" w:rsidRPr="00CB482E" w:rsidRDefault="00657E9A" w:rsidP="00657E9A">
            <w:pPr>
              <w:ind w:left="359" w:right="-57" w:hanging="359"/>
              <w:jc w:val="both"/>
              <w:rPr>
                <w:rFonts w:ascii="Arial" w:hAnsi="Arial" w:cs="Arial"/>
                <w:sz w:val="18"/>
                <w:szCs w:val="18"/>
              </w:rPr>
            </w:pPr>
            <w:r w:rsidRPr="00CB482E">
              <w:rPr>
                <w:rFonts w:ascii="Arial" w:hAnsi="Arial" w:cs="Arial"/>
                <w:sz w:val="18"/>
                <w:szCs w:val="18"/>
              </w:rPr>
              <w:t>2.3. Na parceli je zgrada koja se koristi za povremeno stanovanje.</w:t>
            </w:r>
          </w:p>
          <w:p w:rsidR="00657E9A" w:rsidRPr="00CB482E" w:rsidRDefault="00657E9A" w:rsidP="00657E9A">
            <w:pPr>
              <w:ind w:left="359" w:right="-57" w:hanging="359"/>
              <w:jc w:val="both"/>
              <w:rPr>
                <w:rFonts w:ascii="Arial" w:hAnsi="Arial" w:cs="Arial"/>
                <w:sz w:val="18"/>
                <w:szCs w:val="18"/>
              </w:rPr>
            </w:pPr>
            <w:r w:rsidRPr="00CB482E">
              <w:rPr>
                <w:rFonts w:ascii="Arial" w:hAnsi="Arial" w:cs="Arial"/>
                <w:sz w:val="18"/>
                <w:szCs w:val="18"/>
              </w:rPr>
              <w:t>2.4. Projekt ceste uskladiti s potrebom izgradnje ograde kao što je i danas.</w:t>
            </w:r>
          </w:p>
          <w:p w:rsidR="00657E9A" w:rsidRPr="00CB482E" w:rsidRDefault="00657E9A" w:rsidP="00657E9A">
            <w:pPr>
              <w:ind w:left="359" w:right="-57" w:hanging="359"/>
              <w:jc w:val="both"/>
              <w:rPr>
                <w:rFonts w:ascii="Arial" w:hAnsi="Arial" w:cs="Arial"/>
                <w:sz w:val="18"/>
                <w:szCs w:val="18"/>
              </w:rPr>
            </w:pPr>
            <w:r w:rsidRPr="00CB482E">
              <w:rPr>
                <w:rFonts w:ascii="Arial" w:hAnsi="Arial" w:cs="Arial"/>
                <w:sz w:val="18"/>
                <w:szCs w:val="18"/>
              </w:rPr>
              <w:t xml:space="preserve">2.5. Potrebno je osigurati prometni pristup sjevernom dijelu čestice. Da se osigura prilaz ulaza na parcelu sa </w:t>
            </w:r>
            <w:r>
              <w:rPr>
                <w:rFonts w:ascii="Arial" w:hAnsi="Arial" w:cs="Arial"/>
                <w:sz w:val="18"/>
                <w:szCs w:val="18"/>
              </w:rPr>
              <w:t xml:space="preserve"> </w:t>
            </w:r>
            <w:r w:rsidRPr="00CB482E">
              <w:rPr>
                <w:rFonts w:ascii="Arial" w:hAnsi="Arial" w:cs="Arial"/>
                <w:sz w:val="18"/>
                <w:szCs w:val="18"/>
              </w:rPr>
              <w:t xml:space="preserve">sjeverne strane čestice 3565 jer izgradnjom objekta E-4 parcela se automatski dijeli na dva dijela s tim da </w:t>
            </w:r>
            <w:r>
              <w:rPr>
                <w:rFonts w:ascii="Arial" w:hAnsi="Arial" w:cs="Arial"/>
                <w:sz w:val="18"/>
                <w:szCs w:val="18"/>
              </w:rPr>
              <w:t xml:space="preserve"> </w:t>
            </w:r>
            <w:r w:rsidRPr="00CB482E">
              <w:rPr>
                <w:rFonts w:ascii="Arial" w:hAnsi="Arial" w:cs="Arial"/>
                <w:sz w:val="18"/>
                <w:szCs w:val="18"/>
              </w:rPr>
              <w:t>nemaju pristup sjevernom djelu parcele</w:t>
            </w:r>
            <w:r>
              <w:rPr>
                <w:rFonts w:ascii="Arial" w:hAnsi="Arial" w:cs="Arial"/>
                <w:sz w:val="18"/>
                <w:szCs w:val="18"/>
              </w:rPr>
              <w:t>.</w:t>
            </w:r>
          </w:p>
          <w:p w:rsidR="00657E9A" w:rsidRPr="00CB482E" w:rsidRDefault="00657E9A" w:rsidP="00657E9A">
            <w:pPr>
              <w:ind w:left="-62"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Odgovor: </w:t>
            </w:r>
          </w:p>
          <w:p w:rsidR="00657E9A" w:rsidRPr="00CB482E" w:rsidRDefault="00657E9A" w:rsidP="00657E9A">
            <w:pPr>
              <w:numPr>
                <w:ilvl w:val="1"/>
                <w:numId w:val="37"/>
              </w:numPr>
              <w:ind w:right="-57"/>
              <w:contextualSpacing/>
              <w:jc w:val="both"/>
              <w:rPr>
                <w:rFonts w:ascii="Arial" w:hAnsi="Arial" w:cs="Arial"/>
                <w:sz w:val="18"/>
                <w:szCs w:val="18"/>
                <w:lang w:eastAsia="hr-HR"/>
              </w:rPr>
            </w:pPr>
            <w:r w:rsidRPr="00CB482E">
              <w:rPr>
                <w:rFonts w:ascii="Arial" w:hAnsi="Arial" w:cs="Arial"/>
                <w:sz w:val="18"/>
                <w:szCs w:val="18"/>
                <w:lang w:eastAsia="hr-HR"/>
              </w:rPr>
              <w:t>Ne prihvaća se. S obzirom na kategoriju Plana i detaljnost razrade nije moguće odrediti uvjete priključenja pojedine katastarske čestice poljoprivredne namjene.</w:t>
            </w:r>
          </w:p>
          <w:p w:rsidR="00657E9A" w:rsidRPr="00CB482E" w:rsidRDefault="00657E9A" w:rsidP="00657E9A">
            <w:pPr>
              <w:numPr>
                <w:ilvl w:val="1"/>
                <w:numId w:val="37"/>
              </w:numPr>
              <w:ind w:right="-57"/>
              <w:contextualSpacing/>
              <w:jc w:val="both"/>
              <w:rPr>
                <w:rFonts w:ascii="Arial" w:hAnsi="Arial" w:cs="Arial"/>
                <w:sz w:val="18"/>
                <w:szCs w:val="18"/>
                <w:lang w:eastAsia="hr-HR"/>
              </w:rPr>
            </w:pPr>
            <w:r w:rsidRPr="00CB482E">
              <w:rPr>
                <w:rFonts w:ascii="Arial" w:hAnsi="Arial" w:cs="Arial"/>
                <w:sz w:val="18"/>
                <w:szCs w:val="18"/>
                <w:lang w:eastAsia="hr-HR"/>
              </w:rPr>
              <w:t>Djelomično se prihvaća. Planom, a temeljem PPUG-a i rješenja GUP-a Šibenika, planski nije predviđeno zadržavanje poljoprivrednih površina u tkivu grada. Današnji način korištenja moguć je do privođenja planskoj namjeni.</w:t>
            </w:r>
          </w:p>
          <w:p w:rsidR="00657E9A" w:rsidRPr="00CB482E" w:rsidRDefault="00657E9A" w:rsidP="00657E9A">
            <w:pPr>
              <w:numPr>
                <w:ilvl w:val="1"/>
                <w:numId w:val="37"/>
              </w:numPr>
              <w:ind w:right="-57"/>
              <w:contextualSpacing/>
              <w:jc w:val="both"/>
              <w:rPr>
                <w:rFonts w:ascii="Arial" w:hAnsi="Arial" w:cs="Arial"/>
                <w:sz w:val="18"/>
                <w:szCs w:val="18"/>
                <w:lang w:eastAsia="hr-HR"/>
              </w:rPr>
            </w:pPr>
            <w:r w:rsidRPr="00CB482E">
              <w:rPr>
                <w:rFonts w:ascii="Arial" w:hAnsi="Arial" w:cs="Arial"/>
                <w:sz w:val="18"/>
                <w:szCs w:val="18"/>
                <w:lang w:eastAsia="hr-HR"/>
              </w:rPr>
              <w:t>Djelomično se prihvaća. Do privođenja planiranoj namjeni postojeća zgrada se koristi kao do sada.</w:t>
            </w:r>
          </w:p>
          <w:p w:rsidR="00657E9A" w:rsidRPr="00CB482E" w:rsidRDefault="00657E9A" w:rsidP="00657E9A">
            <w:pPr>
              <w:numPr>
                <w:ilvl w:val="1"/>
                <w:numId w:val="37"/>
              </w:numPr>
              <w:ind w:right="-57"/>
              <w:contextualSpacing/>
              <w:jc w:val="both"/>
              <w:rPr>
                <w:rFonts w:ascii="Arial" w:hAnsi="Arial" w:cs="Arial"/>
                <w:sz w:val="18"/>
                <w:szCs w:val="18"/>
                <w:lang w:eastAsia="hr-HR"/>
              </w:rPr>
            </w:pPr>
            <w:r w:rsidRPr="00CB482E">
              <w:rPr>
                <w:rFonts w:ascii="Arial" w:hAnsi="Arial" w:cs="Arial"/>
                <w:sz w:val="18"/>
                <w:szCs w:val="18"/>
                <w:lang w:eastAsia="hr-HR"/>
              </w:rPr>
              <w:t>Ne prihvaća se, nije predmet Plana.</w:t>
            </w:r>
          </w:p>
          <w:p w:rsidR="00657E9A" w:rsidRPr="00CB482E" w:rsidRDefault="00657E9A" w:rsidP="00657E9A">
            <w:pPr>
              <w:numPr>
                <w:ilvl w:val="1"/>
                <w:numId w:val="37"/>
              </w:numPr>
              <w:ind w:right="-57"/>
              <w:contextualSpacing/>
              <w:jc w:val="both"/>
              <w:rPr>
                <w:rFonts w:ascii="Arial" w:hAnsi="Arial" w:cs="Arial"/>
                <w:sz w:val="18"/>
                <w:szCs w:val="18"/>
                <w:lang w:eastAsia="hr-HR"/>
              </w:rPr>
            </w:pPr>
            <w:r w:rsidRPr="00CB482E">
              <w:rPr>
                <w:rFonts w:ascii="Arial" w:hAnsi="Arial" w:cs="Arial"/>
                <w:sz w:val="18"/>
                <w:szCs w:val="18"/>
                <w:lang w:eastAsia="hr-HR"/>
              </w:rPr>
              <w:t xml:space="preserve">Urbanističkim planom uređenja stambene zone Bioci – sv. Mara predviđena je preparcelacija budući da urbanizirano i poljoprivredno zemljište ne podrazumijevaju jednake katastarske čestice te nisu sve poljoprivredne </w:t>
            </w:r>
            <w:r w:rsidRPr="00CB482E">
              <w:rPr>
                <w:rFonts w:ascii="Arial" w:hAnsi="Arial" w:cs="Arial"/>
                <w:sz w:val="18"/>
                <w:szCs w:val="18"/>
                <w:lang w:eastAsia="hr-HR"/>
              </w:rPr>
              <w:lastRenderedPageBreak/>
              <w:t>čestice ujedno i urbanistički prihvatljive građevne čestice. Planom je predviđena promjena zatečene poljoprivredne parcelacije za korištenje u novoj namjeni, prema kojoj bi se, u pravilu, spajanjem više poljoprivrednih čestica oblikovala građevna čestica za izgradnju višestambene zgrade. Stoga, u pravilu, ne možemo govoriti o jednoj postojećoj katastarskoj čestici kao građevnoj čestici za izgradnju planirane višestambene zgrade.</w:t>
            </w:r>
          </w:p>
          <w:p w:rsidR="00657E9A" w:rsidRPr="00CB482E" w:rsidRDefault="00657E9A" w:rsidP="00657E9A">
            <w:pPr>
              <w:ind w:left="-57" w:right="-57"/>
              <w:rPr>
                <w:rFonts w:ascii="Arial" w:hAnsi="Arial" w:cs="Arial"/>
                <w:sz w:val="18"/>
                <w:szCs w:val="18"/>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lastRenderedPageBreak/>
              <w:t>3</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350-02/18-01/15</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15-18-1</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01.03.2018.</w:t>
            </w:r>
          </w:p>
        </w:tc>
        <w:tc>
          <w:tcPr>
            <w:tcW w:w="2798"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Stošić Joško</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3569/1, k.o. Šibenik</w:t>
            </w: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NE 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sz w:val="18"/>
                <w:szCs w:val="18"/>
                <w:lang w:eastAsia="hr-HR"/>
              </w:rPr>
            </w:pPr>
            <w:r w:rsidRPr="00CB482E">
              <w:rPr>
                <w:rFonts w:ascii="Arial" w:hAnsi="Arial" w:cs="Arial"/>
                <w:b/>
                <w:sz w:val="18"/>
                <w:szCs w:val="18"/>
                <w:lang w:eastAsia="hr-HR"/>
              </w:rPr>
              <w:t>Zahtjev:</w:t>
            </w:r>
            <w:r w:rsidRPr="00CB482E">
              <w:rPr>
                <w:rFonts w:ascii="Arial" w:hAnsi="Arial" w:cs="Arial"/>
                <w:sz w:val="18"/>
                <w:szCs w:val="18"/>
                <w:lang w:eastAsia="hr-HR"/>
              </w:rPr>
              <w:t xml:space="preserve"> </w:t>
            </w:r>
          </w:p>
          <w:p w:rsidR="00657E9A" w:rsidRDefault="00657E9A" w:rsidP="00657E9A">
            <w:pPr>
              <w:ind w:left="-57" w:right="-57"/>
              <w:jc w:val="both"/>
              <w:rPr>
                <w:rFonts w:ascii="Arial" w:hAnsi="Arial" w:cs="Arial"/>
                <w:sz w:val="18"/>
                <w:szCs w:val="18"/>
                <w:lang w:eastAsia="hr-HR"/>
              </w:rPr>
            </w:pPr>
            <w:r w:rsidRPr="00CB482E">
              <w:rPr>
                <w:rFonts w:ascii="Arial" w:hAnsi="Arial" w:cs="Arial"/>
                <w:sz w:val="18"/>
                <w:szCs w:val="18"/>
                <w:lang w:eastAsia="hr-HR"/>
              </w:rPr>
              <w:t xml:space="preserve">Da se sa predmetne čestice ukloni planirana namjena - zaštitno zelenilo. Ukoliko je neophodan zaštitni zeleni pojas prema zahtjevima konzervatora, smatra da je dovoljno predvidjeti ga u pojasu od ulice Put sv. Mare do postojećeg objekta na njegovoj parceli. </w:t>
            </w:r>
          </w:p>
          <w:p w:rsidR="0091055E" w:rsidRPr="00CB482E" w:rsidRDefault="0091055E" w:rsidP="00657E9A">
            <w:pPr>
              <w:ind w:left="-57" w:right="-57"/>
              <w:jc w:val="both"/>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sz w:val="18"/>
                <w:szCs w:val="18"/>
                <w:lang w:eastAsia="hr-HR"/>
              </w:rPr>
            </w:pPr>
          </w:p>
          <w:p w:rsidR="00657E9A" w:rsidRPr="00CB482E"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 xml:space="preserve">Odgovor: </w:t>
            </w:r>
          </w:p>
          <w:p w:rsidR="00657E9A" w:rsidRPr="00CB482E" w:rsidRDefault="00657E9A" w:rsidP="00657E9A">
            <w:pPr>
              <w:ind w:left="-57" w:right="-57"/>
              <w:rPr>
                <w:rFonts w:ascii="Arial" w:hAnsi="Arial" w:cs="Arial"/>
                <w:sz w:val="18"/>
                <w:szCs w:val="18"/>
                <w:lang w:eastAsia="hr-HR"/>
              </w:rPr>
            </w:pPr>
            <w:r w:rsidRPr="00CB482E">
              <w:rPr>
                <w:rFonts w:ascii="Arial" w:hAnsi="Arial" w:cs="Arial"/>
                <w:b/>
                <w:sz w:val="18"/>
                <w:szCs w:val="18"/>
                <w:lang w:eastAsia="hr-HR"/>
              </w:rPr>
              <w:t>Ne prihvaća se</w:t>
            </w:r>
            <w:r w:rsidRPr="00CB482E">
              <w:rPr>
                <w:rFonts w:ascii="Arial" w:hAnsi="Arial" w:cs="Arial"/>
                <w:sz w:val="18"/>
                <w:szCs w:val="18"/>
                <w:lang w:eastAsia="hr-HR"/>
              </w:rPr>
              <w:t xml:space="preserve">. Nije u skladu s odredbama GUP-a (smjernicama za izradu UPU-a) niti uvjetima službe zaštite kulturnog dobra kojima se određuje planiranje ovog zaštitnog zelenila u pojasu širine najmanje 10 m. </w:t>
            </w:r>
          </w:p>
          <w:p w:rsidR="00657E9A" w:rsidRPr="00CB482E" w:rsidRDefault="00657E9A" w:rsidP="00657E9A">
            <w:pPr>
              <w:ind w:left="-57" w:right="-57"/>
              <w:rPr>
                <w:rFonts w:ascii="Arial" w:hAnsi="Arial" w:cs="Arial"/>
                <w:sz w:val="18"/>
                <w:szCs w:val="18"/>
                <w:lang w:eastAsia="hr-HR"/>
              </w:rPr>
            </w:pPr>
          </w:p>
        </w:tc>
      </w:tr>
      <w:tr w:rsidR="00657E9A" w:rsidRPr="00CB482E" w:rsidTr="00CB482E">
        <w:trPr>
          <w:jc w:val="center"/>
        </w:trPr>
        <w:tc>
          <w:tcPr>
            <w:tcW w:w="9448" w:type="dxa"/>
            <w:gridSpan w:val="6"/>
            <w:tcBorders>
              <w:top w:val="single" w:sz="4" w:space="0" w:color="auto"/>
              <w:left w:val="single" w:sz="4" w:space="0" w:color="auto"/>
              <w:bottom w:val="single" w:sz="4" w:space="0" w:color="auto"/>
              <w:right w:val="single" w:sz="4" w:space="0" w:color="auto"/>
            </w:tcBorders>
            <w:shd w:val="clear" w:color="auto" w:fill="E2EFD9"/>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PRIMJEDBE JAVNOPRAVNIH TIJELA</w:t>
            </w:r>
          </w:p>
          <w:p w:rsidR="00657E9A" w:rsidRPr="00CB482E" w:rsidRDefault="00657E9A" w:rsidP="00657E9A">
            <w:pPr>
              <w:ind w:left="-57" w:right="-57"/>
              <w:rPr>
                <w:rFonts w:ascii="Arial" w:hAnsi="Arial" w:cs="Arial"/>
                <w:b/>
                <w:sz w:val="18"/>
                <w:szCs w:val="18"/>
                <w:lang w:eastAsia="hr-HR"/>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4</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512-18-59</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13.02.2018.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 xml:space="preserve">MINISTARSTVO OBRANE </w:t>
            </w:r>
            <w:r w:rsidRPr="00CB482E">
              <w:rPr>
                <w:rFonts w:ascii="Arial" w:hAnsi="Arial" w:cs="Arial"/>
                <w:b/>
                <w:sz w:val="16"/>
                <w:szCs w:val="16"/>
                <w:lang w:eastAsia="hr-HR"/>
              </w:rPr>
              <w:t>UPRAVA ZA MATERIJALNE RESURSE SEKTOR ZA VOJNU INFRASTRUKTURU</w:t>
            </w:r>
          </w:p>
        </w:tc>
        <w:tc>
          <w:tcPr>
            <w:tcW w:w="2158" w:type="dxa"/>
            <w:shd w:val="clear" w:color="auto" w:fill="D9D9D9"/>
            <w:vAlign w:val="center"/>
          </w:tcPr>
          <w:p w:rsidR="00657E9A" w:rsidRPr="00CB482E" w:rsidRDefault="00657E9A" w:rsidP="00657E9A">
            <w:pPr>
              <w:ind w:left="-57" w:right="-57"/>
              <w:rPr>
                <w:rFonts w:ascii="Arial" w:hAnsi="Arial" w:cs="Arial"/>
                <w:sz w:val="14"/>
                <w:szCs w:val="14"/>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 xml:space="preserve">Na području obuhvata predmetnog plana nema zona posebne namjene niti drugih zahtjeva vezano za zaštitu interesa obrane. </w:t>
            </w:r>
          </w:p>
          <w:p w:rsidR="0091055E" w:rsidRPr="00CB482E" w:rsidRDefault="0091055E" w:rsidP="00657E9A">
            <w:pPr>
              <w:ind w:left="-57"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Odgovor: Prihvaća se.</w:t>
            </w:r>
          </w:p>
          <w:p w:rsidR="0091055E" w:rsidRPr="00CB482E" w:rsidRDefault="0091055E" w:rsidP="00657E9A">
            <w:pPr>
              <w:ind w:left="-57" w:right="-57"/>
              <w:rPr>
                <w:rFonts w:ascii="Arial" w:hAnsi="Arial" w:cs="Arial"/>
                <w:sz w:val="18"/>
                <w:szCs w:val="18"/>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5</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536-18-60</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15.02.2018.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MINISTARSTVO DRŽAVNE IMOVINE</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center"/>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Daju pozitivno mišljenje Gradu Šibeniku na prijedlog Urbanističkog plana uređenja stambene zone Bioci - sv.Mara.</w:t>
            </w:r>
          </w:p>
          <w:p w:rsidR="0091055E" w:rsidRPr="00CB482E" w:rsidRDefault="0091055E" w:rsidP="00657E9A">
            <w:pPr>
              <w:ind w:left="-57"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Odgovor: Prihvaća se.</w:t>
            </w:r>
          </w:p>
          <w:p w:rsidR="0091055E" w:rsidRPr="00CB482E" w:rsidRDefault="0091055E" w:rsidP="00657E9A">
            <w:pPr>
              <w:ind w:left="-57" w:right="-57"/>
              <w:rPr>
                <w:rFonts w:ascii="Arial" w:hAnsi="Arial" w:cs="Arial"/>
                <w:sz w:val="18"/>
                <w:szCs w:val="18"/>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6</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525-18-62</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26.02.2018.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MINISTARSTVO POLJOPRIVREDE</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Default="00657E9A" w:rsidP="00657E9A">
            <w:pPr>
              <w:ind w:left="-57" w:right="-57"/>
            </w:pPr>
            <w:r w:rsidRPr="00CB482E">
              <w:rPr>
                <w:rFonts w:ascii="Arial" w:hAnsi="Arial" w:cs="Arial"/>
                <w:sz w:val="18"/>
                <w:szCs w:val="18"/>
                <w:lang w:eastAsia="hr-HR"/>
              </w:rPr>
              <w:t>Nisu nadležni za davanje mišljenja / prijedloga na Urbanistički plan uređenja.</w:t>
            </w:r>
            <w:r w:rsidRPr="00CB482E">
              <w:t xml:space="preserve"> </w:t>
            </w:r>
          </w:p>
          <w:p w:rsidR="0091055E" w:rsidRPr="00CB482E" w:rsidRDefault="0091055E" w:rsidP="00657E9A">
            <w:pPr>
              <w:ind w:left="-57"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Odgovor: Prihvaća se.</w:t>
            </w:r>
          </w:p>
          <w:p w:rsidR="0091055E" w:rsidRPr="00CB482E" w:rsidRDefault="0091055E" w:rsidP="00657E9A">
            <w:pPr>
              <w:ind w:left="-57" w:right="-57"/>
              <w:rPr>
                <w:rFonts w:ascii="Arial" w:hAnsi="Arial" w:cs="Arial"/>
                <w:sz w:val="18"/>
                <w:szCs w:val="18"/>
                <w:lang w:eastAsia="hr-HR"/>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7</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517-18-63</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27.02.2018.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MINISTARSTVO ZAŠTITE OKOLIŠA I ENERGETIKE</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center"/>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91055E" w:rsidRDefault="00657E9A" w:rsidP="008F3FAB">
            <w:pPr>
              <w:ind w:left="-57" w:right="-57"/>
              <w:rPr>
                <w:rFonts w:ascii="Arial" w:hAnsi="Arial" w:cs="Arial"/>
                <w:sz w:val="18"/>
                <w:szCs w:val="18"/>
              </w:rPr>
            </w:pPr>
            <w:r w:rsidRPr="00CB482E">
              <w:rPr>
                <w:rFonts w:ascii="Arial" w:hAnsi="Arial" w:cs="Arial"/>
                <w:sz w:val="18"/>
                <w:szCs w:val="18"/>
              </w:rPr>
              <w:t>Sukladno članku 22. stavak 2. Zakona o zaštiti prirode za donošenje predmetnog Plana nije potrebno ishoditi prethodno mišljenje ovog Ministarstva.</w:t>
            </w:r>
          </w:p>
          <w:p w:rsidR="008F3FAB" w:rsidRPr="00CB482E" w:rsidRDefault="008F3FAB" w:rsidP="008F3FAB">
            <w:pPr>
              <w:ind w:left="-57"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Odgovor: Prihvaća se.</w:t>
            </w:r>
          </w:p>
          <w:p w:rsidR="0091055E" w:rsidRDefault="0091055E" w:rsidP="00657E9A">
            <w:pPr>
              <w:ind w:left="-57" w:right="-57"/>
              <w:rPr>
                <w:rFonts w:ascii="Arial" w:hAnsi="Arial" w:cs="Arial"/>
                <w:sz w:val="18"/>
                <w:szCs w:val="18"/>
              </w:rPr>
            </w:pPr>
          </w:p>
          <w:p w:rsidR="00222DAC" w:rsidRDefault="00222DAC" w:rsidP="00657E9A">
            <w:pPr>
              <w:ind w:left="-57" w:right="-57"/>
              <w:rPr>
                <w:rFonts w:ascii="Arial" w:hAnsi="Arial" w:cs="Arial"/>
                <w:sz w:val="18"/>
                <w:szCs w:val="18"/>
              </w:rPr>
            </w:pPr>
          </w:p>
          <w:p w:rsidR="008F3FAB" w:rsidRDefault="008F3FAB" w:rsidP="00657E9A">
            <w:pPr>
              <w:ind w:left="-57" w:right="-57"/>
              <w:rPr>
                <w:rFonts w:ascii="Arial" w:hAnsi="Arial" w:cs="Arial"/>
                <w:sz w:val="18"/>
                <w:szCs w:val="18"/>
              </w:rPr>
            </w:pPr>
          </w:p>
          <w:p w:rsidR="008F3FAB" w:rsidRPr="00CB482E" w:rsidRDefault="008F3FAB" w:rsidP="00657E9A">
            <w:pPr>
              <w:ind w:left="-57" w:right="-57"/>
              <w:rPr>
                <w:rFonts w:ascii="Arial" w:hAnsi="Arial" w:cs="Arial"/>
                <w:sz w:val="18"/>
                <w:szCs w:val="18"/>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lastRenderedPageBreak/>
              <w:t>8</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374-18-66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28.02.2018.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VODOVOD I ODVODNJA d.o.o. ŠIBENIK</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both"/>
              <w:rPr>
                <w:rFonts w:ascii="Arial" w:hAnsi="Arial" w:cs="Arial"/>
                <w:b/>
                <w:sz w:val="18"/>
                <w:szCs w:val="18"/>
                <w:lang w:eastAsia="hr-HR"/>
              </w:rPr>
            </w:pPr>
            <w:r w:rsidRPr="00CB482E">
              <w:rPr>
                <w:rFonts w:ascii="Arial" w:hAnsi="Arial" w:cs="Arial"/>
                <w:b/>
                <w:sz w:val="18"/>
                <w:szCs w:val="18"/>
                <w:lang w:eastAsia="hr-HR"/>
              </w:rPr>
              <w:t>DJELOMIČNO</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Pr="00297EF2" w:rsidRDefault="00657E9A" w:rsidP="00657E9A">
            <w:pPr>
              <w:pStyle w:val="ListParagraph"/>
              <w:numPr>
                <w:ilvl w:val="1"/>
                <w:numId w:val="40"/>
              </w:numPr>
              <w:ind w:left="359" w:right="-57" w:hanging="426"/>
              <w:rPr>
                <w:rFonts w:ascii="Arial" w:hAnsi="Arial" w:cs="Arial"/>
                <w:sz w:val="18"/>
                <w:szCs w:val="18"/>
              </w:rPr>
            </w:pPr>
            <w:r w:rsidRPr="00297EF2">
              <w:rPr>
                <w:rFonts w:ascii="Arial" w:hAnsi="Arial" w:cs="Arial"/>
                <w:sz w:val="18"/>
                <w:szCs w:val="18"/>
              </w:rPr>
              <w:t>ODVODNJA FEKALNE KANALIZACIJE</w:t>
            </w:r>
          </w:p>
          <w:p w:rsidR="00657E9A" w:rsidRPr="00CB482E" w:rsidRDefault="00657E9A" w:rsidP="00657E9A">
            <w:pPr>
              <w:ind w:left="359" w:right="-57"/>
              <w:contextualSpacing/>
              <w:rPr>
                <w:rFonts w:ascii="Arial" w:hAnsi="Arial" w:cs="Arial"/>
                <w:sz w:val="18"/>
                <w:szCs w:val="18"/>
                <w:lang w:eastAsia="hr-HR"/>
              </w:rPr>
            </w:pPr>
            <w:r w:rsidRPr="00CB482E">
              <w:rPr>
                <w:rFonts w:ascii="Arial" w:hAnsi="Arial" w:cs="Arial"/>
                <w:sz w:val="18"/>
                <w:szCs w:val="18"/>
                <w:lang w:eastAsia="hr-HR"/>
              </w:rPr>
              <w:t>Vezano na tekstualni dio Plana, točka 5.3.1. Odvodnja – otpadne i oborinske vode, u članku 27. stavak (3)- komentar: Niti jedan dio zone ne može se gravitacijski spojiti na kolektor u UI. Stjepana Radića.</w:t>
            </w:r>
            <w:r w:rsidRPr="00CB482E">
              <w:rPr>
                <w:rFonts w:ascii="Tahoma" w:hAnsi="Tahoma" w:cs="Tahoma"/>
                <w:sz w:val="24"/>
                <w:szCs w:val="24"/>
                <w:lang w:eastAsia="hr-HR"/>
              </w:rPr>
              <w:t xml:space="preserve"> </w:t>
            </w:r>
            <w:r w:rsidRPr="00CB482E">
              <w:rPr>
                <w:rFonts w:ascii="Arial" w:hAnsi="Arial" w:cs="Arial"/>
                <w:sz w:val="18"/>
                <w:szCs w:val="18"/>
                <w:lang w:eastAsia="hr-HR"/>
              </w:rPr>
              <w:t>Potrebno je korigirati kartografski prikaz 2.3. Komunalna infrastruktura na kojem je krivo prikazano mjesto priključenja fekalne kanalizacije Zone na kolektor u UI.Stjepana Radića (prikazan je spoj na postojeću oborinsku odvodnju prometnice), kao i mjesto usmjeravanja prema kolektoru l.z.Ražine - c.s.Bioci.</w:t>
            </w:r>
          </w:p>
          <w:p w:rsidR="00657E9A" w:rsidRPr="00CB482E" w:rsidRDefault="00657E9A" w:rsidP="00657E9A">
            <w:pPr>
              <w:ind w:left="359" w:right="-57" w:hanging="426"/>
              <w:contextualSpacing/>
              <w:rPr>
                <w:rFonts w:ascii="Arial" w:hAnsi="Arial" w:cs="Arial"/>
                <w:sz w:val="18"/>
                <w:szCs w:val="18"/>
                <w:lang w:eastAsia="hr-HR"/>
              </w:rPr>
            </w:pPr>
          </w:p>
          <w:p w:rsidR="00657E9A" w:rsidRPr="00297EF2" w:rsidRDefault="00657E9A" w:rsidP="00657E9A">
            <w:pPr>
              <w:pStyle w:val="ListParagraph"/>
              <w:numPr>
                <w:ilvl w:val="1"/>
                <w:numId w:val="40"/>
              </w:numPr>
              <w:ind w:left="359" w:right="-57" w:hanging="426"/>
              <w:rPr>
                <w:rFonts w:ascii="Arial" w:hAnsi="Arial" w:cs="Arial"/>
                <w:sz w:val="18"/>
                <w:szCs w:val="18"/>
              </w:rPr>
            </w:pPr>
            <w:r w:rsidRPr="00297EF2">
              <w:rPr>
                <w:rFonts w:ascii="Arial" w:hAnsi="Arial" w:cs="Arial"/>
                <w:sz w:val="18"/>
                <w:szCs w:val="18"/>
              </w:rPr>
              <w:t>ODVODNJA OBORINSKE KANALIZACIJE</w:t>
            </w:r>
          </w:p>
          <w:p w:rsidR="00657E9A" w:rsidRPr="00CB482E" w:rsidRDefault="00657E9A" w:rsidP="00657E9A">
            <w:pPr>
              <w:ind w:left="359" w:right="-57"/>
              <w:contextualSpacing/>
              <w:rPr>
                <w:rFonts w:ascii="Arial" w:hAnsi="Arial" w:cs="Arial"/>
                <w:sz w:val="18"/>
                <w:szCs w:val="18"/>
                <w:lang w:eastAsia="hr-HR"/>
              </w:rPr>
            </w:pPr>
            <w:r w:rsidRPr="00CB482E">
              <w:rPr>
                <w:rFonts w:ascii="Arial" w:hAnsi="Arial" w:cs="Arial"/>
                <w:sz w:val="18"/>
                <w:szCs w:val="18"/>
                <w:lang w:eastAsia="hr-HR"/>
              </w:rPr>
              <w:t>U  tekstualnom dijelu Plana (točka 5.3.1. Odvodnja - otpadne i oborinske vode, u članku 27. Stavak (6) -  u Planu piše: „Uvjetno čiste oborinske vode s krovnih površina smiju se upustiti po površini vlastitog terena, direktno upustiti u sustav..“ - Treba naglasiti da se misli na sustav oborinske odvodnje.</w:t>
            </w:r>
          </w:p>
          <w:p w:rsidR="00657E9A" w:rsidRDefault="00657E9A" w:rsidP="00657E9A">
            <w:pPr>
              <w:pStyle w:val="ListParagraph"/>
              <w:numPr>
                <w:ilvl w:val="1"/>
                <w:numId w:val="40"/>
              </w:numPr>
              <w:ind w:left="359" w:right="-57" w:hanging="426"/>
              <w:rPr>
                <w:rFonts w:ascii="Arial" w:hAnsi="Arial" w:cs="Arial"/>
                <w:sz w:val="18"/>
                <w:szCs w:val="18"/>
              </w:rPr>
            </w:pPr>
            <w:r w:rsidRPr="00297EF2">
              <w:rPr>
                <w:rFonts w:ascii="Arial" w:hAnsi="Arial" w:cs="Arial"/>
                <w:sz w:val="18"/>
                <w:szCs w:val="18"/>
              </w:rPr>
              <w:t>Zbog promjene uvjeta na terenu potrebno je promijeniti mjesto priključenja na vodoopskrbni sustav.</w:t>
            </w:r>
          </w:p>
          <w:p w:rsidR="0091055E" w:rsidRPr="00297EF2" w:rsidRDefault="0091055E" w:rsidP="0091055E">
            <w:pPr>
              <w:pStyle w:val="ListParagraph"/>
              <w:ind w:left="359"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hanging="62"/>
              <w:jc w:val="both"/>
              <w:rPr>
                <w:rFonts w:ascii="Arial" w:hAnsi="Arial" w:cs="Arial"/>
                <w:b/>
                <w:sz w:val="18"/>
                <w:szCs w:val="18"/>
                <w:lang w:eastAsia="hr-HR"/>
              </w:rPr>
            </w:pPr>
          </w:p>
          <w:p w:rsidR="00657E9A" w:rsidRPr="00CB482E" w:rsidRDefault="00657E9A" w:rsidP="00657E9A">
            <w:pPr>
              <w:ind w:hanging="62"/>
              <w:jc w:val="both"/>
              <w:rPr>
                <w:rFonts w:ascii="Arial" w:hAnsi="Arial" w:cs="Arial"/>
                <w:b/>
                <w:sz w:val="18"/>
                <w:szCs w:val="18"/>
                <w:lang w:eastAsia="hr-HR"/>
              </w:rPr>
            </w:pPr>
            <w:r w:rsidRPr="00CB482E">
              <w:rPr>
                <w:rFonts w:ascii="Arial" w:hAnsi="Arial" w:cs="Arial"/>
                <w:b/>
                <w:sz w:val="18"/>
                <w:szCs w:val="18"/>
                <w:lang w:eastAsia="hr-HR"/>
              </w:rPr>
              <w:t>Odgovor:</w:t>
            </w:r>
          </w:p>
          <w:p w:rsidR="00657E9A" w:rsidRPr="00CB482E" w:rsidRDefault="00657E9A" w:rsidP="00657E9A">
            <w:pPr>
              <w:ind w:left="359" w:hanging="426"/>
              <w:jc w:val="both"/>
              <w:rPr>
                <w:rFonts w:ascii="Arial" w:hAnsi="Arial" w:cs="Arial"/>
                <w:sz w:val="18"/>
                <w:szCs w:val="18"/>
                <w:lang w:eastAsia="hr-HR"/>
              </w:rPr>
            </w:pPr>
            <w:r w:rsidRPr="00CB482E">
              <w:rPr>
                <w:rFonts w:ascii="Arial" w:hAnsi="Arial" w:cs="Arial"/>
                <w:sz w:val="18"/>
                <w:szCs w:val="18"/>
                <w:lang w:eastAsia="hr-HR"/>
              </w:rPr>
              <w:t xml:space="preserve">8.1. </w:t>
            </w:r>
            <w:r>
              <w:rPr>
                <w:rFonts w:ascii="Arial" w:hAnsi="Arial" w:cs="Arial"/>
                <w:sz w:val="18"/>
                <w:szCs w:val="18"/>
                <w:lang w:eastAsia="hr-HR"/>
              </w:rPr>
              <w:t xml:space="preserve"> </w:t>
            </w:r>
            <w:r w:rsidRPr="00CB482E">
              <w:rPr>
                <w:rFonts w:ascii="Arial" w:hAnsi="Arial" w:cs="Arial"/>
                <w:b/>
                <w:sz w:val="18"/>
                <w:szCs w:val="18"/>
                <w:lang w:eastAsia="hr-HR"/>
              </w:rPr>
              <w:t>Djelomično se prihvaća</w:t>
            </w:r>
            <w:r w:rsidRPr="00CB482E">
              <w:rPr>
                <w:rFonts w:ascii="Arial" w:hAnsi="Arial" w:cs="Arial"/>
                <w:sz w:val="18"/>
                <w:szCs w:val="18"/>
                <w:lang w:eastAsia="hr-HR"/>
              </w:rPr>
              <w:t>. U članku 26. odredbi za provedbu izrijekom se navodie da su prikazane trase „načelne“ te da je moguća svaka korekcija koja ne onemogućava cjelovitu izvedbu planskog rješenja.</w:t>
            </w:r>
          </w:p>
          <w:p w:rsidR="00657E9A" w:rsidRPr="00CB482E" w:rsidRDefault="00657E9A" w:rsidP="00657E9A">
            <w:pPr>
              <w:ind w:left="359" w:hanging="426"/>
              <w:jc w:val="both"/>
              <w:rPr>
                <w:rFonts w:ascii="Arial" w:hAnsi="Arial" w:cs="Arial"/>
                <w:sz w:val="18"/>
                <w:szCs w:val="18"/>
                <w:lang w:eastAsia="hr-HR"/>
              </w:rPr>
            </w:pPr>
            <w:r>
              <w:rPr>
                <w:rFonts w:ascii="Arial" w:hAnsi="Arial" w:cs="Arial"/>
                <w:sz w:val="18"/>
                <w:szCs w:val="18"/>
                <w:lang w:eastAsia="hr-HR"/>
              </w:rPr>
              <w:t xml:space="preserve">         </w:t>
            </w:r>
            <w:r w:rsidRPr="00CB482E">
              <w:rPr>
                <w:rFonts w:ascii="Arial" w:hAnsi="Arial" w:cs="Arial"/>
                <w:sz w:val="18"/>
                <w:szCs w:val="18"/>
                <w:lang w:eastAsia="hr-HR"/>
              </w:rPr>
              <w:t>Elaborat će se, u odredbama, obrazloženju i grafičkom prikazu dopuniti podatkom o mogućnosti spoja odvodnje zone na kolektor u Ul. S. Radića samo tlačnim cjevovodom (mjesto spoja je na KT 28,69 / KN 27,00) preko precrpne stanice koju investitor mora sam sagraditi i održavati. Za odvodnju prema kolektoru IZ Ražine preneseni su  podatci GUP-a kao pana višeg reda, i navest će se da je gravitacijski. Položaji nisu situativne odrednice, već načelni podatak temeljen i na GUP-u i podatcima „Vodovoda i odvodnje“.</w:t>
            </w:r>
          </w:p>
          <w:p w:rsidR="00657E9A" w:rsidRPr="00CB482E" w:rsidRDefault="00657E9A" w:rsidP="00657E9A">
            <w:pPr>
              <w:ind w:left="359" w:hanging="426"/>
              <w:jc w:val="both"/>
              <w:rPr>
                <w:rFonts w:ascii="Arial" w:hAnsi="Arial" w:cs="Arial"/>
                <w:sz w:val="18"/>
                <w:szCs w:val="18"/>
                <w:lang w:eastAsia="hr-HR"/>
              </w:rPr>
            </w:pPr>
            <w:r w:rsidRPr="00CB482E">
              <w:rPr>
                <w:rFonts w:ascii="Arial" w:hAnsi="Arial" w:cs="Arial"/>
                <w:sz w:val="18"/>
                <w:szCs w:val="18"/>
                <w:lang w:eastAsia="hr-HR"/>
              </w:rPr>
              <w:t>8.2.</w:t>
            </w:r>
            <w:r>
              <w:rPr>
                <w:rFonts w:ascii="Arial" w:hAnsi="Arial" w:cs="Arial"/>
                <w:sz w:val="18"/>
                <w:szCs w:val="18"/>
                <w:lang w:eastAsia="hr-HR"/>
              </w:rPr>
              <w:t xml:space="preserve">  </w:t>
            </w:r>
            <w:r w:rsidRPr="00CB482E">
              <w:rPr>
                <w:rFonts w:ascii="Arial" w:hAnsi="Arial" w:cs="Arial"/>
                <w:b/>
                <w:sz w:val="18"/>
                <w:szCs w:val="18"/>
                <w:lang w:eastAsia="hr-HR"/>
              </w:rPr>
              <w:t>Djelomično se prihvaća</w:t>
            </w:r>
            <w:r w:rsidRPr="00CB482E">
              <w:rPr>
                <w:rFonts w:ascii="Arial" w:hAnsi="Arial" w:cs="Arial"/>
                <w:sz w:val="18"/>
                <w:szCs w:val="18"/>
                <w:lang w:eastAsia="hr-HR"/>
              </w:rPr>
              <w:t xml:space="preserve"> zbog odredbe GUP-a o mogućem zadržavanju i dosadašnjeg mješovitog sustavane. Zato se, za sjevernu pristupnu ulicu površine cca 400 m</w:t>
            </w:r>
            <w:r w:rsidRPr="00CB482E">
              <w:rPr>
                <w:rFonts w:ascii="Arial" w:hAnsi="Arial" w:cs="Arial"/>
                <w:sz w:val="18"/>
                <w:szCs w:val="18"/>
                <w:vertAlign w:val="superscript"/>
                <w:lang w:eastAsia="hr-HR"/>
              </w:rPr>
              <w:t>2</w:t>
            </w:r>
            <w:r w:rsidRPr="00CB482E">
              <w:rPr>
                <w:rFonts w:ascii="Arial" w:hAnsi="Arial" w:cs="Arial"/>
                <w:sz w:val="18"/>
                <w:szCs w:val="18"/>
                <w:lang w:eastAsia="hr-HR"/>
              </w:rPr>
              <w:t xml:space="preserve">, s malim dodatnim opterećenjem, ostavlja mogućnost priključenja na postojeći sustav (prema GUP-cjelovite izmjene i dopune), a izgradnja sustava zone s upojnim bunarom se planira za ostale potrebe zone priključenjem na cjevovod koji od planiranog trga vodi do južnog ruba zone i upojnog bunara u zaštitnom zelenilu.   </w:t>
            </w:r>
          </w:p>
          <w:p w:rsidR="00657E9A" w:rsidRPr="00CB482E" w:rsidRDefault="00657E9A" w:rsidP="00657E9A">
            <w:pPr>
              <w:ind w:left="359" w:hanging="426"/>
              <w:jc w:val="both"/>
              <w:rPr>
                <w:rFonts w:ascii="Arial" w:hAnsi="Arial" w:cs="Arial"/>
                <w:i/>
                <w:sz w:val="18"/>
                <w:szCs w:val="18"/>
                <w:lang w:eastAsia="hr-HR"/>
              </w:rPr>
            </w:pPr>
            <w:r w:rsidRPr="00CB482E">
              <w:rPr>
                <w:rFonts w:ascii="Arial" w:hAnsi="Arial" w:cs="Arial"/>
                <w:sz w:val="18"/>
                <w:szCs w:val="18"/>
                <w:lang w:eastAsia="hr-HR"/>
              </w:rPr>
              <w:t xml:space="preserve">8.3. </w:t>
            </w:r>
            <w:r>
              <w:rPr>
                <w:rFonts w:ascii="Arial" w:hAnsi="Arial" w:cs="Arial"/>
                <w:sz w:val="18"/>
                <w:szCs w:val="18"/>
                <w:lang w:eastAsia="hr-HR"/>
              </w:rPr>
              <w:t xml:space="preserve"> </w:t>
            </w:r>
            <w:r w:rsidRPr="00CB482E">
              <w:rPr>
                <w:rFonts w:ascii="Arial" w:hAnsi="Arial" w:cs="Arial"/>
                <w:b/>
                <w:sz w:val="18"/>
                <w:szCs w:val="18"/>
                <w:lang w:eastAsia="hr-HR"/>
              </w:rPr>
              <w:t>Ne prihvaća se.</w:t>
            </w:r>
            <w:r w:rsidRPr="00CB482E">
              <w:rPr>
                <w:rFonts w:ascii="Arial" w:hAnsi="Arial" w:cs="Arial"/>
                <w:sz w:val="18"/>
                <w:szCs w:val="18"/>
                <w:lang w:eastAsia="hr-HR"/>
              </w:rPr>
              <w:t xml:space="preserve"> Temeljem čl. 101. Zakona o prostornom uređenju, NN 153/13 i 65/</w:t>
            </w:r>
            <w:r w:rsidRPr="00CB482E">
              <w:rPr>
                <w:rFonts w:ascii="Arial" w:hAnsi="Arial" w:cs="Arial"/>
                <w:i/>
                <w:sz w:val="18"/>
                <w:szCs w:val="18"/>
                <w:lang w:eastAsia="hr-HR"/>
              </w:rPr>
              <w:t>17, “</w:t>
            </w:r>
            <w:r w:rsidRPr="00CB482E">
              <w:rPr>
                <w:rFonts w:ascii="Arial" w:hAnsi="Arial" w:cs="Arial"/>
                <w:i/>
                <w:color w:val="000000"/>
                <w:sz w:val="18"/>
                <w:szCs w:val="18"/>
                <w:lang w:eastAsia="hr-HR"/>
              </w:rPr>
              <w:t>(2) U mišljenju iz stavka 1. ovoga članka ne mogu se postavljati novi ili drukčiji uvjeti od onih koji su dani u zahtjevima za izradu nacrta prostornog plana.“</w:t>
            </w:r>
          </w:p>
          <w:p w:rsidR="00657E9A" w:rsidRPr="00CB482E" w:rsidRDefault="00657E9A" w:rsidP="00657E9A">
            <w:pPr>
              <w:ind w:left="359" w:hanging="426"/>
              <w:jc w:val="both"/>
              <w:rPr>
                <w:rFonts w:ascii="Arial" w:hAnsi="Arial" w:cs="Arial"/>
                <w:sz w:val="18"/>
                <w:szCs w:val="18"/>
                <w:lang w:eastAsia="hr-HR"/>
              </w:rPr>
            </w:pPr>
            <w:r w:rsidRPr="00CB482E">
              <w:rPr>
                <w:rFonts w:ascii="Arial" w:hAnsi="Arial" w:cs="Arial"/>
                <w:sz w:val="18"/>
                <w:szCs w:val="18"/>
                <w:lang w:eastAsia="hr-HR"/>
              </w:rPr>
              <w:t xml:space="preserve"> </w:t>
            </w: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9</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543-18-67</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01.03.2018.</w:t>
            </w:r>
          </w:p>
        </w:tc>
        <w:tc>
          <w:tcPr>
            <w:tcW w:w="2798" w:type="dxa"/>
            <w:shd w:val="clear" w:color="auto" w:fill="D9D9D9"/>
            <w:vAlign w:val="center"/>
          </w:tcPr>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8"/>
                <w:szCs w:val="18"/>
                <w:lang w:eastAsia="hr-HR"/>
              </w:rPr>
              <w:t xml:space="preserve">DRŽAVNA UPRAVA ZA ZAŠTITU I SPAŠAVANJE </w:t>
            </w:r>
            <w:r w:rsidRPr="00CB482E">
              <w:rPr>
                <w:rFonts w:ascii="Arial" w:hAnsi="Arial" w:cs="Arial"/>
                <w:b/>
                <w:sz w:val="16"/>
                <w:szCs w:val="16"/>
                <w:lang w:eastAsia="hr-HR"/>
              </w:rPr>
              <w:t>PODRUČNI URED ZA ZAŠTITU I SPAŠAVANJE ŠIBENIK</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both"/>
              <w:rPr>
                <w:rFonts w:ascii="Arial" w:hAnsi="Arial" w:cs="Arial"/>
                <w:b/>
                <w:sz w:val="18"/>
                <w:szCs w:val="18"/>
                <w:lang w:eastAsia="hr-HR"/>
              </w:rPr>
            </w:pPr>
            <w:r w:rsidRPr="00CB482E">
              <w:rPr>
                <w:rFonts w:ascii="Arial" w:hAnsi="Arial" w:cs="Arial"/>
                <w:b/>
                <w:sz w:val="18"/>
                <w:szCs w:val="18"/>
                <w:lang w:eastAsia="hr-HR"/>
              </w:rPr>
              <w:t xml:space="preserve">DJELOMIČNO </w:t>
            </w:r>
          </w:p>
        </w:tc>
      </w:tr>
      <w:tr w:rsidR="00657E9A" w:rsidRPr="00CB482E" w:rsidTr="00457660">
        <w:trPr>
          <w:jc w:val="center"/>
        </w:trPr>
        <w:tc>
          <w:tcPr>
            <w:tcW w:w="9448" w:type="dxa"/>
            <w:gridSpan w:val="6"/>
            <w:shd w:val="clear" w:color="auto" w:fill="auto"/>
            <w:vAlign w:val="center"/>
          </w:tcPr>
          <w:p w:rsidR="00657E9A"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Pr="00CB482E" w:rsidRDefault="00657E9A" w:rsidP="00657E9A">
            <w:pPr>
              <w:ind w:left="217" w:right="-57" w:hanging="284"/>
              <w:rPr>
                <w:rFonts w:ascii="Arial" w:hAnsi="Arial" w:cs="Arial"/>
                <w:sz w:val="18"/>
                <w:szCs w:val="18"/>
                <w:lang w:eastAsia="hr-HR"/>
              </w:rPr>
            </w:pPr>
            <w:r>
              <w:rPr>
                <w:rFonts w:ascii="Arial" w:hAnsi="Arial" w:cs="Arial"/>
                <w:sz w:val="18"/>
                <w:szCs w:val="18"/>
                <w:lang w:eastAsia="hr-HR"/>
              </w:rPr>
              <w:t>9.1.</w:t>
            </w:r>
            <w:r w:rsidRPr="00CB482E">
              <w:rPr>
                <w:rFonts w:ascii="Arial" w:hAnsi="Arial" w:cs="Arial"/>
                <w:sz w:val="18"/>
                <w:szCs w:val="18"/>
                <w:lang w:eastAsia="hr-HR"/>
              </w:rPr>
              <w:t xml:space="preserve">  Treba sadržavati studiju „Plan urbanističkih mjera zaštite od elementarnih nepogoda i ratnih opasnosti“</w:t>
            </w:r>
          </w:p>
          <w:p w:rsidR="00657E9A" w:rsidRPr="00CB482E" w:rsidRDefault="00657E9A" w:rsidP="00657E9A">
            <w:pPr>
              <w:ind w:left="217" w:right="-57" w:hanging="284"/>
              <w:rPr>
                <w:rFonts w:ascii="Arial" w:hAnsi="Arial" w:cs="Arial"/>
                <w:sz w:val="18"/>
                <w:szCs w:val="18"/>
                <w:lang w:eastAsia="hr-HR"/>
              </w:rPr>
            </w:pPr>
            <w:r>
              <w:rPr>
                <w:rFonts w:ascii="Arial" w:hAnsi="Arial" w:cs="Arial"/>
                <w:sz w:val="18"/>
                <w:szCs w:val="18"/>
                <w:lang w:eastAsia="hr-HR"/>
              </w:rPr>
              <w:t xml:space="preserve">9.2. </w:t>
            </w:r>
            <w:r w:rsidRPr="00CB482E">
              <w:rPr>
                <w:rFonts w:ascii="Arial" w:hAnsi="Arial" w:cs="Arial"/>
                <w:sz w:val="18"/>
                <w:szCs w:val="18"/>
                <w:lang w:eastAsia="hr-HR"/>
              </w:rPr>
              <w:t xml:space="preserve"> Obavezno je pridržavati se</w:t>
            </w:r>
            <w:r w:rsidRPr="00CB482E">
              <w:t xml:space="preserve"> </w:t>
            </w:r>
            <w:r w:rsidRPr="00CB482E">
              <w:rPr>
                <w:rFonts w:ascii="Arial" w:hAnsi="Arial" w:cs="Arial"/>
                <w:sz w:val="18"/>
                <w:szCs w:val="18"/>
                <w:lang w:eastAsia="hr-HR"/>
              </w:rPr>
              <w:t>odredbi vazećih zakona i pravilnika.</w:t>
            </w:r>
          </w:p>
          <w:p w:rsidR="00657E9A" w:rsidRDefault="00657E9A" w:rsidP="00657E9A">
            <w:pPr>
              <w:tabs>
                <w:tab w:val="left" w:pos="370"/>
              </w:tabs>
              <w:ind w:left="217" w:right="-57" w:hanging="284"/>
              <w:rPr>
                <w:rFonts w:ascii="Arial" w:hAnsi="Arial" w:cs="Arial"/>
                <w:sz w:val="18"/>
                <w:szCs w:val="18"/>
                <w:lang w:eastAsia="hr-HR"/>
              </w:rPr>
            </w:pPr>
            <w:r>
              <w:rPr>
                <w:rFonts w:ascii="Arial" w:hAnsi="Arial" w:cs="Arial"/>
                <w:sz w:val="18"/>
                <w:szCs w:val="18"/>
                <w:lang w:eastAsia="hr-HR"/>
              </w:rPr>
              <w:t xml:space="preserve">        </w:t>
            </w:r>
            <w:r w:rsidRPr="00CB482E">
              <w:rPr>
                <w:rFonts w:ascii="Arial" w:hAnsi="Arial" w:cs="Arial"/>
                <w:sz w:val="18"/>
                <w:szCs w:val="18"/>
                <w:lang w:eastAsia="hr-HR"/>
              </w:rPr>
              <w:t>Nakon izrade UPU-a isti je potrebno dostaviti na suglasnost Područnog ureda za zaštitu i spašavanje Šibenik.</w:t>
            </w:r>
          </w:p>
          <w:p w:rsidR="0091055E" w:rsidRPr="00CB482E" w:rsidRDefault="0091055E" w:rsidP="00657E9A">
            <w:pPr>
              <w:tabs>
                <w:tab w:val="left" w:pos="370"/>
              </w:tabs>
              <w:ind w:left="217" w:right="-57" w:hanging="284"/>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Default="00657E9A" w:rsidP="00657E9A">
            <w:pPr>
              <w:ind w:hanging="62"/>
              <w:jc w:val="both"/>
              <w:rPr>
                <w:rFonts w:ascii="Arial" w:hAnsi="Arial" w:cs="Arial"/>
                <w:b/>
                <w:sz w:val="18"/>
                <w:szCs w:val="18"/>
                <w:lang w:eastAsia="hr-HR"/>
              </w:rPr>
            </w:pPr>
          </w:p>
          <w:p w:rsidR="00657E9A" w:rsidRPr="00CB482E" w:rsidRDefault="00657E9A" w:rsidP="00657E9A">
            <w:pPr>
              <w:ind w:hanging="62"/>
              <w:jc w:val="both"/>
              <w:rPr>
                <w:rFonts w:ascii="Arial" w:hAnsi="Arial" w:cs="Arial"/>
                <w:b/>
                <w:sz w:val="18"/>
                <w:szCs w:val="18"/>
                <w:lang w:eastAsia="hr-HR"/>
              </w:rPr>
            </w:pPr>
            <w:r w:rsidRPr="00CB482E">
              <w:rPr>
                <w:rFonts w:ascii="Arial" w:hAnsi="Arial" w:cs="Arial"/>
                <w:b/>
                <w:sz w:val="18"/>
                <w:szCs w:val="18"/>
                <w:lang w:eastAsia="hr-HR"/>
              </w:rPr>
              <w:t>Odgovor:</w:t>
            </w:r>
          </w:p>
          <w:p w:rsidR="00657E9A" w:rsidRPr="00CB482E" w:rsidRDefault="00657E9A" w:rsidP="00756BAF">
            <w:pPr>
              <w:ind w:left="357" w:hanging="425"/>
              <w:jc w:val="both"/>
              <w:rPr>
                <w:rFonts w:ascii="Arial" w:hAnsi="Arial" w:cs="Arial"/>
                <w:sz w:val="18"/>
                <w:szCs w:val="18"/>
                <w:lang w:eastAsia="hr-HR"/>
              </w:rPr>
            </w:pPr>
            <w:r w:rsidRPr="00CB482E">
              <w:rPr>
                <w:rFonts w:ascii="Arial" w:hAnsi="Arial" w:cs="Arial"/>
                <w:sz w:val="18"/>
                <w:szCs w:val="18"/>
                <w:lang w:eastAsia="hr-HR"/>
              </w:rPr>
              <w:t xml:space="preserve">9.1. </w:t>
            </w:r>
            <w:r w:rsidRPr="00CB482E">
              <w:rPr>
                <w:rFonts w:ascii="Arial" w:hAnsi="Arial" w:cs="Arial"/>
                <w:b/>
                <w:sz w:val="18"/>
                <w:szCs w:val="18"/>
                <w:lang w:eastAsia="hr-HR"/>
              </w:rPr>
              <w:t>Djelomično se prihvaća</w:t>
            </w:r>
            <w:r w:rsidRPr="00CB482E">
              <w:rPr>
                <w:rFonts w:ascii="Arial" w:hAnsi="Arial" w:cs="Arial"/>
                <w:sz w:val="18"/>
                <w:szCs w:val="18"/>
                <w:lang w:eastAsia="hr-HR"/>
              </w:rPr>
              <w:t>. Sadržaj propisan navedenim Pravilnikom primjenjuje se u opsegu u kojem je usklađen s odredbama Zakona o prostornom uređenju (NN 153/13, 65/17) pa će se dopuniti članak 39. Odredvi za provedbu.</w:t>
            </w:r>
          </w:p>
          <w:p w:rsidR="00657E9A" w:rsidRDefault="00657E9A" w:rsidP="00756BAF">
            <w:pPr>
              <w:ind w:left="357" w:hanging="425"/>
              <w:jc w:val="both"/>
              <w:rPr>
                <w:rFonts w:ascii="Arial" w:hAnsi="Arial" w:cs="Arial"/>
                <w:i/>
                <w:color w:val="000000"/>
                <w:sz w:val="18"/>
                <w:szCs w:val="18"/>
                <w:lang w:eastAsia="hr-HR"/>
              </w:rPr>
            </w:pPr>
            <w:r w:rsidRPr="00CB482E">
              <w:rPr>
                <w:rFonts w:ascii="Arial" w:hAnsi="Arial" w:cs="Arial"/>
                <w:sz w:val="18"/>
                <w:szCs w:val="18"/>
                <w:lang w:eastAsia="hr-HR"/>
              </w:rPr>
              <w:t xml:space="preserve">9.2. </w:t>
            </w:r>
            <w:r w:rsidRPr="00CB482E">
              <w:rPr>
                <w:rFonts w:ascii="Arial" w:hAnsi="Arial" w:cs="Arial"/>
                <w:b/>
                <w:sz w:val="18"/>
                <w:szCs w:val="18"/>
                <w:lang w:eastAsia="hr-HR"/>
              </w:rPr>
              <w:t>Djelomično se prihvaća</w:t>
            </w:r>
            <w:r w:rsidRPr="00CB482E">
              <w:rPr>
                <w:rFonts w:ascii="Arial" w:hAnsi="Arial" w:cs="Arial"/>
                <w:sz w:val="18"/>
                <w:szCs w:val="18"/>
                <w:lang w:eastAsia="hr-HR"/>
              </w:rPr>
              <w:t xml:space="preserve">. Procedura prikupljanja zahtjeva, očitovanja, mišljenja i suglasnosti propisana je odredbama Zakona o prostornom uređenju (NN 153/13, 65/17) pa se tako i postupa u proceduri izrade i donošenja ovoga Plana (čl. 101. Zakona o prostornom uređenju, NN 153/13 i </w:t>
            </w:r>
            <w:r w:rsidRPr="00CB482E">
              <w:rPr>
                <w:rFonts w:ascii="Arial" w:hAnsi="Arial" w:cs="Arial"/>
                <w:i/>
                <w:sz w:val="18"/>
                <w:szCs w:val="18"/>
                <w:lang w:eastAsia="hr-HR"/>
              </w:rPr>
              <w:t xml:space="preserve">65/17, </w:t>
            </w:r>
            <w:r w:rsidRPr="00CB482E">
              <w:rPr>
                <w:rFonts w:ascii="Arial" w:hAnsi="Arial" w:cs="Arial"/>
                <w:i/>
                <w:color w:val="000000"/>
                <w:sz w:val="18"/>
                <w:szCs w:val="18"/>
                <w:lang w:eastAsia="hr-HR"/>
              </w:rPr>
              <w:t>(5) Mišljenja, suglasnosti, odobrenja i drugi akti javnopravnih tijela koji se prema posebnim propisima moraju pribaviti u postupku izrade i donošenja prostornog plana smatraju se u smislu ovoga Zakona mišljenjem iz stavka 1. ovoga članka.)“</w:t>
            </w:r>
          </w:p>
          <w:p w:rsidR="0091055E" w:rsidRPr="00CB482E" w:rsidRDefault="0091055E" w:rsidP="00756BAF">
            <w:pPr>
              <w:ind w:left="357" w:hanging="425"/>
              <w:jc w:val="both"/>
              <w:rPr>
                <w:rFonts w:ascii="Arial" w:hAnsi="Arial" w:cs="Arial"/>
                <w:sz w:val="18"/>
                <w:szCs w:val="18"/>
                <w:lang w:eastAsia="hr-HR"/>
              </w:rPr>
            </w:pPr>
          </w:p>
        </w:tc>
      </w:tr>
      <w:tr w:rsidR="00657E9A" w:rsidRPr="00CB482E" w:rsidTr="00CB482E">
        <w:trPr>
          <w:jc w:val="center"/>
        </w:trPr>
        <w:tc>
          <w:tcPr>
            <w:tcW w:w="9448" w:type="dxa"/>
            <w:gridSpan w:val="6"/>
            <w:tcBorders>
              <w:top w:val="single" w:sz="4" w:space="0" w:color="auto"/>
              <w:left w:val="single" w:sz="4" w:space="0" w:color="auto"/>
              <w:bottom w:val="single" w:sz="4" w:space="0" w:color="auto"/>
              <w:right w:val="single" w:sz="4" w:space="0" w:color="auto"/>
            </w:tcBorders>
            <w:shd w:val="clear" w:color="auto" w:fill="E2EFD9"/>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PRIMJEDBE JAVNOPRAVNIH TIJELA ZAPRIMLJENE IZVAN ROKA</w:t>
            </w:r>
          </w:p>
          <w:p w:rsidR="00657E9A" w:rsidRPr="00CB482E" w:rsidRDefault="00657E9A" w:rsidP="00657E9A">
            <w:pPr>
              <w:ind w:hanging="62"/>
              <w:jc w:val="both"/>
              <w:rPr>
                <w:rFonts w:ascii="Arial" w:hAnsi="Arial" w:cs="Arial"/>
                <w:b/>
                <w:sz w:val="18"/>
                <w:szCs w:val="18"/>
                <w:lang w:eastAsia="hr-HR"/>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10</w:t>
            </w:r>
            <w:r w:rsidRPr="00E9487B">
              <w:rPr>
                <w:rFonts w:ascii="Arial" w:hAnsi="Arial" w:cs="Arial"/>
                <w:b/>
                <w:sz w:val="18"/>
                <w:szCs w:val="18"/>
                <w:lang w:eastAsia="hr-HR"/>
              </w:rPr>
              <w:t>.</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374-16-62</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05.03.2018.- rok</w:t>
            </w:r>
          </w:p>
        </w:tc>
        <w:tc>
          <w:tcPr>
            <w:tcW w:w="2798" w:type="dxa"/>
            <w:shd w:val="clear" w:color="auto" w:fill="D9D9D9"/>
            <w:vAlign w:val="center"/>
          </w:tcPr>
          <w:p w:rsidR="00657E9A" w:rsidRPr="00CB482E" w:rsidRDefault="00657E9A" w:rsidP="00657E9A">
            <w:pPr>
              <w:ind w:left="-57" w:right="-57"/>
              <w:jc w:val="center"/>
              <w:rPr>
                <w:rFonts w:ascii="Arial" w:hAnsi="Arial" w:cs="Arial"/>
                <w:b/>
                <w:sz w:val="16"/>
                <w:szCs w:val="16"/>
                <w:lang w:eastAsia="hr-HR"/>
              </w:rPr>
            </w:pPr>
            <w:r w:rsidRPr="00CB482E">
              <w:rPr>
                <w:rFonts w:ascii="Arial" w:hAnsi="Arial" w:cs="Arial"/>
                <w:b/>
                <w:sz w:val="18"/>
                <w:szCs w:val="18"/>
                <w:lang w:eastAsia="hr-HR"/>
              </w:rPr>
              <w:t xml:space="preserve">HRVATSKE VODE </w:t>
            </w:r>
            <w:r w:rsidRPr="00CB482E">
              <w:rPr>
                <w:rFonts w:ascii="Arial" w:hAnsi="Arial" w:cs="Arial"/>
                <w:b/>
                <w:sz w:val="16"/>
                <w:szCs w:val="16"/>
                <w:lang w:eastAsia="hr-HR"/>
              </w:rPr>
              <w:t>VODNOGOSPODARSKI ODJEL</w:t>
            </w:r>
          </w:p>
          <w:p w:rsidR="00657E9A" w:rsidRPr="00CB482E" w:rsidRDefault="00657E9A" w:rsidP="00657E9A">
            <w:pPr>
              <w:ind w:left="-57" w:right="-57"/>
              <w:jc w:val="center"/>
              <w:rPr>
                <w:rFonts w:ascii="Arial" w:hAnsi="Arial" w:cs="Arial"/>
                <w:b/>
                <w:sz w:val="18"/>
                <w:szCs w:val="18"/>
                <w:lang w:eastAsia="hr-HR"/>
              </w:rPr>
            </w:pPr>
            <w:r w:rsidRPr="00CB482E">
              <w:rPr>
                <w:rFonts w:ascii="Arial" w:hAnsi="Arial" w:cs="Arial"/>
                <w:b/>
                <w:sz w:val="16"/>
                <w:szCs w:val="16"/>
                <w:lang w:eastAsia="hr-HR"/>
              </w:rPr>
              <w:t>ZA SLIVOVE JUŽNOG JADRANA</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both"/>
              <w:rPr>
                <w:rFonts w:ascii="Arial" w:hAnsi="Arial" w:cs="Arial"/>
                <w:b/>
                <w:sz w:val="18"/>
                <w:szCs w:val="18"/>
                <w:lang w:eastAsia="hr-HR"/>
              </w:rPr>
            </w:pPr>
            <w:r w:rsidRPr="00CB482E">
              <w:rPr>
                <w:rFonts w:ascii="Arial" w:hAnsi="Arial" w:cs="Arial"/>
                <w:b/>
                <w:sz w:val="18"/>
                <w:szCs w:val="18"/>
                <w:lang w:eastAsia="hr-HR"/>
              </w:rPr>
              <w:t>DJELOMIČNO</w:t>
            </w:r>
          </w:p>
        </w:tc>
      </w:tr>
      <w:tr w:rsidR="00657E9A" w:rsidRPr="00CB482E" w:rsidTr="00457660">
        <w:trPr>
          <w:jc w:val="center"/>
        </w:trPr>
        <w:tc>
          <w:tcPr>
            <w:tcW w:w="9448" w:type="dxa"/>
            <w:gridSpan w:val="6"/>
            <w:shd w:val="clear" w:color="auto" w:fill="auto"/>
            <w:vAlign w:val="center"/>
          </w:tcPr>
          <w:p w:rsidR="00657E9A"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Pr="00CB482E" w:rsidRDefault="00657E9A" w:rsidP="00657E9A">
            <w:pPr>
              <w:ind w:left="501" w:right="-57" w:hanging="568"/>
              <w:contextualSpacing/>
              <w:rPr>
                <w:rFonts w:ascii="Arial" w:hAnsi="Arial" w:cs="Arial"/>
                <w:sz w:val="18"/>
                <w:szCs w:val="18"/>
                <w:lang w:eastAsia="hr-HR"/>
              </w:rPr>
            </w:pPr>
            <w:r>
              <w:rPr>
                <w:rFonts w:ascii="Arial" w:hAnsi="Arial" w:cs="Arial"/>
                <w:sz w:val="18"/>
                <w:szCs w:val="18"/>
                <w:lang w:eastAsia="hr-HR"/>
              </w:rPr>
              <w:t xml:space="preserve">10.1.   </w:t>
            </w:r>
            <w:r w:rsidRPr="00CB482E">
              <w:rPr>
                <w:rFonts w:ascii="Arial" w:hAnsi="Arial" w:cs="Arial"/>
                <w:sz w:val="18"/>
                <w:szCs w:val="18"/>
                <w:lang w:eastAsia="hr-HR"/>
              </w:rPr>
              <w:t xml:space="preserve">Trebalo bi ažurirati tekstualni dio točke 1.1.4. - Obrazloženje Plana  te kartografski prilog 3. Uvjeti korištenja sa </w:t>
            </w:r>
            <w:r>
              <w:rPr>
                <w:rFonts w:ascii="Arial" w:hAnsi="Arial" w:cs="Arial"/>
                <w:sz w:val="18"/>
                <w:szCs w:val="18"/>
                <w:lang w:eastAsia="hr-HR"/>
              </w:rPr>
              <w:t xml:space="preserve"> </w:t>
            </w:r>
            <w:r w:rsidRPr="00CB482E">
              <w:rPr>
                <w:rFonts w:ascii="Arial" w:hAnsi="Arial" w:cs="Arial"/>
                <w:sz w:val="18"/>
                <w:szCs w:val="18"/>
                <w:lang w:eastAsia="hr-HR"/>
              </w:rPr>
              <w:t>potrebnim oznakama prema Registru zašticenih područja.</w:t>
            </w:r>
          </w:p>
          <w:p w:rsidR="00657E9A" w:rsidRPr="00CB482E" w:rsidRDefault="00657E9A" w:rsidP="00657E9A">
            <w:pPr>
              <w:ind w:left="501" w:right="-57" w:hanging="568"/>
              <w:contextualSpacing/>
              <w:rPr>
                <w:rFonts w:ascii="Arial" w:hAnsi="Arial" w:cs="Arial"/>
                <w:sz w:val="18"/>
                <w:szCs w:val="18"/>
                <w:lang w:eastAsia="hr-HR"/>
              </w:rPr>
            </w:pPr>
            <w:r>
              <w:rPr>
                <w:rFonts w:ascii="Arial" w:hAnsi="Arial" w:cs="Arial"/>
                <w:sz w:val="18"/>
                <w:szCs w:val="18"/>
                <w:lang w:eastAsia="hr-HR"/>
              </w:rPr>
              <w:lastRenderedPageBreak/>
              <w:t xml:space="preserve">10.2.   </w:t>
            </w:r>
            <w:r w:rsidRPr="00CB482E">
              <w:rPr>
                <w:rFonts w:ascii="Arial" w:hAnsi="Arial" w:cs="Arial"/>
                <w:sz w:val="18"/>
                <w:szCs w:val="18"/>
                <w:lang w:eastAsia="hr-HR"/>
              </w:rPr>
              <w:t>Obrazloženje Plana - točka 2.1.3.2. Komunalna infrastruktura – Odvodnja - Tekst bi trebalo ažurirati sa obrazloženjima rješenja za moguće disponiranje “čistih“ oborinskih voda te za potreban predtretman „onečišćenih“ oborinskih voda sa prometnih, parkirališnih ili manipulativnih povšina prije moguće dispozicije (u prirodni recipijent ili javni sustav oborinske odvodnje).</w:t>
            </w:r>
          </w:p>
          <w:p w:rsidR="00657E9A" w:rsidRPr="00544B38" w:rsidRDefault="00657E9A" w:rsidP="00657E9A">
            <w:pPr>
              <w:pStyle w:val="ListParagraph"/>
              <w:numPr>
                <w:ilvl w:val="1"/>
                <w:numId w:val="42"/>
              </w:numPr>
              <w:ind w:left="501" w:right="-57" w:hanging="568"/>
              <w:rPr>
                <w:rFonts w:ascii="Arial" w:hAnsi="Arial" w:cs="Arial"/>
                <w:sz w:val="18"/>
                <w:szCs w:val="18"/>
              </w:rPr>
            </w:pPr>
            <w:r w:rsidRPr="00544B38">
              <w:rPr>
                <w:rFonts w:ascii="Arial" w:hAnsi="Arial" w:cs="Arial"/>
                <w:sz w:val="18"/>
                <w:szCs w:val="18"/>
              </w:rPr>
              <w:t>Obrazloženje  Plana -  u točki 3.7.1. Zaštita podzemnih voda i mora - Potrebno je dopuniti tekst sa potrebnim “ograničenjima“ prije disponiranja.</w:t>
            </w:r>
          </w:p>
          <w:p w:rsidR="00657E9A" w:rsidRDefault="00657E9A" w:rsidP="00657E9A">
            <w:pPr>
              <w:pStyle w:val="ListParagraph"/>
              <w:numPr>
                <w:ilvl w:val="1"/>
                <w:numId w:val="42"/>
              </w:numPr>
              <w:ind w:left="501" w:right="-57" w:hanging="568"/>
              <w:rPr>
                <w:rFonts w:ascii="Arial" w:hAnsi="Arial" w:cs="Arial"/>
                <w:sz w:val="18"/>
                <w:szCs w:val="18"/>
              </w:rPr>
            </w:pPr>
            <w:r w:rsidRPr="00544B38">
              <w:rPr>
                <w:rFonts w:ascii="Arial" w:hAnsi="Arial" w:cs="Arial"/>
                <w:sz w:val="18"/>
                <w:szCs w:val="18"/>
              </w:rPr>
              <w:t>U odredbama za provođenje  - poglavlje 7. Trebalo bi ažurirati tekst predmetne točke sa potrebnim izmjenama ili dopunama sa potrebnim napomenama da je područje obuhvata Plana, prema Registru zašticenih područja, smješteno u zoni zaštite.</w:t>
            </w:r>
          </w:p>
          <w:p w:rsidR="0091055E" w:rsidRPr="00544B38" w:rsidRDefault="0091055E" w:rsidP="0091055E">
            <w:pPr>
              <w:pStyle w:val="ListParagraph"/>
              <w:ind w:left="501"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Default="00657E9A" w:rsidP="00657E9A">
            <w:pPr>
              <w:rPr>
                <w:rFonts w:ascii="Arial" w:hAnsi="Arial" w:cs="Arial"/>
                <w:b/>
                <w:sz w:val="18"/>
                <w:szCs w:val="18"/>
                <w:lang w:eastAsia="hr-HR"/>
              </w:rPr>
            </w:pPr>
          </w:p>
          <w:p w:rsidR="00657E9A" w:rsidRPr="00CB482E" w:rsidRDefault="00657E9A" w:rsidP="00657E9A">
            <w:pPr>
              <w:rPr>
                <w:rFonts w:ascii="Arial" w:eastAsia="Calibri" w:hAnsi="Arial" w:cs="Arial"/>
                <w:sz w:val="18"/>
                <w:szCs w:val="18"/>
              </w:rPr>
            </w:pPr>
            <w:r w:rsidRPr="00CB482E">
              <w:rPr>
                <w:rFonts w:ascii="Arial" w:hAnsi="Arial" w:cs="Arial"/>
                <w:b/>
                <w:sz w:val="18"/>
                <w:szCs w:val="18"/>
                <w:lang w:eastAsia="hr-HR"/>
              </w:rPr>
              <w:t>Odgovor:</w:t>
            </w:r>
            <w:r w:rsidRPr="00CB482E">
              <w:rPr>
                <w:rFonts w:ascii="Arial" w:eastAsia="Calibri" w:hAnsi="Arial" w:cs="Arial"/>
                <w:sz w:val="18"/>
                <w:szCs w:val="18"/>
              </w:rPr>
              <w:t xml:space="preserve"> </w:t>
            </w:r>
          </w:p>
          <w:p w:rsidR="00657E9A" w:rsidRPr="00CB482E" w:rsidRDefault="00657E9A" w:rsidP="00222DAC">
            <w:pPr>
              <w:ind w:left="512" w:hanging="512"/>
              <w:jc w:val="both"/>
              <w:rPr>
                <w:rFonts w:ascii="Arial" w:hAnsi="Arial" w:cs="Arial"/>
                <w:i/>
                <w:color w:val="000000"/>
                <w:sz w:val="18"/>
                <w:szCs w:val="18"/>
                <w:lang w:eastAsia="hr-HR"/>
              </w:rPr>
            </w:pPr>
            <w:r w:rsidRPr="00CB482E">
              <w:rPr>
                <w:rFonts w:ascii="Arial" w:eastAsia="Calibri" w:hAnsi="Arial" w:cs="Arial"/>
                <w:sz w:val="18"/>
                <w:szCs w:val="18"/>
              </w:rPr>
              <w:t xml:space="preserve">10.1. </w:t>
            </w:r>
            <w:r>
              <w:rPr>
                <w:rFonts w:ascii="Arial" w:eastAsia="Calibri" w:hAnsi="Arial" w:cs="Arial"/>
                <w:sz w:val="18"/>
                <w:szCs w:val="18"/>
              </w:rPr>
              <w:t xml:space="preserve"> </w:t>
            </w:r>
            <w:r w:rsidRPr="00CB482E">
              <w:rPr>
                <w:rFonts w:ascii="Arial" w:eastAsia="Calibri" w:hAnsi="Arial" w:cs="Arial"/>
                <w:b/>
                <w:sz w:val="18"/>
                <w:szCs w:val="18"/>
              </w:rPr>
              <w:t>Ne prihvaća se</w:t>
            </w:r>
            <w:r w:rsidRPr="00CB482E">
              <w:rPr>
                <w:rFonts w:ascii="Arial" w:eastAsia="Calibri" w:hAnsi="Arial" w:cs="Arial"/>
                <w:sz w:val="18"/>
                <w:szCs w:val="18"/>
              </w:rPr>
              <w:t xml:space="preserve">. Nije u skladu s </w:t>
            </w:r>
            <w:r w:rsidRPr="00CB482E">
              <w:rPr>
                <w:rFonts w:ascii="Arial" w:hAnsi="Arial" w:cs="Arial"/>
                <w:sz w:val="18"/>
                <w:szCs w:val="18"/>
                <w:lang w:eastAsia="hr-HR"/>
              </w:rPr>
              <w:t>čl. 101. Zakona o prostornom uređenju, NN 153/13 i 65/</w:t>
            </w:r>
            <w:r w:rsidRPr="00CB482E">
              <w:rPr>
                <w:rFonts w:ascii="Arial" w:hAnsi="Arial" w:cs="Arial"/>
                <w:i/>
                <w:sz w:val="18"/>
                <w:szCs w:val="18"/>
                <w:lang w:eastAsia="hr-HR"/>
              </w:rPr>
              <w:t>17, “</w:t>
            </w:r>
            <w:r w:rsidRPr="00CB482E">
              <w:rPr>
                <w:rFonts w:ascii="Arial" w:hAnsi="Arial" w:cs="Arial"/>
                <w:i/>
                <w:color w:val="000000"/>
                <w:sz w:val="18"/>
                <w:szCs w:val="18"/>
                <w:lang w:eastAsia="hr-HR"/>
              </w:rPr>
              <w:t xml:space="preserve">(2) U mišljenju iz </w:t>
            </w:r>
            <w:r>
              <w:rPr>
                <w:rFonts w:ascii="Arial" w:hAnsi="Arial" w:cs="Arial"/>
                <w:i/>
                <w:color w:val="000000"/>
                <w:sz w:val="18"/>
                <w:szCs w:val="18"/>
                <w:lang w:eastAsia="hr-HR"/>
              </w:rPr>
              <w:t xml:space="preserve">   </w:t>
            </w:r>
            <w:r w:rsidRPr="00CB482E">
              <w:rPr>
                <w:rFonts w:ascii="Arial" w:hAnsi="Arial" w:cs="Arial"/>
                <w:i/>
                <w:color w:val="000000"/>
                <w:sz w:val="18"/>
                <w:szCs w:val="18"/>
                <w:lang w:eastAsia="hr-HR"/>
              </w:rPr>
              <w:t>stavka 1. ovoga članka ne mogu se postavljati novi ili drukčiji uvjeti od onih koji su dani u zahtjevima za</w:t>
            </w:r>
            <w:r>
              <w:rPr>
                <w:rFonts w:ascii="Arial" w:hAnsi="Arial" w:cs="Arial"/>
                <w:i/>
                <w:color w:val="000000"/>
                <w:sz w:val="18"/>
                <w:szCs w:val="18"/>
                <w:lang w:eastAsia="hr-HR"/>
              </w:rPr>
              <w:t xml:space="preserve"> </w:t>
            </w:r>
            <w:r w:rsidRPr="00CB482E">
              <w:rPr>
                <w:rFonts w:ascii="Arial" w:hAnsi="Arial" w:cs="Arial"/>
                <w:i/>
                <w:color w:val="000000"/>
                <w:sz w:val="18"/>
                <w:szCs w:val="18"/>
                <w:lang w:eastAsia="hr-HR"/>
              </w:rPr>
              <w:t>izradu nacrta prostornog plana.“</w:t>
            </w:r>
          </w:p>
          <w:p w:rsidR="00657E9A" w:rsidRPr="00CB482E" w:rsidRDefault="00657E9A" w:rsidP="00222DAC">
            <w:pPr>
              <w:ind w:left="512" w:hanging="512"/>
              <w:jc w:val="both"/>
              <w:rPr>
                <w:rFonts w:ascii="Arial" w:hAnsi="Arial" w:cs="Arial"/>
                <w:i/>
                <w:color w:val="000000"/>
                <w:sz w:val="18"/>
                <w:szCs w:val="18"/>
                <w:lang w:eastAsia="hr-HR"/>
              </w:rPr>
            </w:pPr>
            <w:r>
              <w:rPr>
                <w:rFonts w:ascii="Arial" w:eastAsia="Calibri" w:hAnsi="Arial" w:cs="Arial"/>
                <w:bCs/>
                <w:sz w:val="18"/>
                <w:szCs w:val="18"/>
              </w:rPr>
              <w:t xml:space="preserve">      </w:t>
            </w:r>
            <w:r w:rsidR="00222DAC">
              <w:rPr>
                <w:rFonts w:ascii="Arial" w:eastAsia="Calibri" w:hAnsi="Arial" w:cs="Arial"/>
                <w:bCs/>
                <w:sz w:val="18"/>
                <w:szCs w:val="18"/>
              </w:rPr>
              <w:t xml:space="preserve">    </w:t>
            </w:r>
            <w:r>
              <w:rPr>
                <w:rFonts w:ascii="Arial" w:eastAsia="Calibri" w:hAnsi="Arial" w:cs="Arial"/>
                <w:bCs/>
                <w:sz w:val="18"/>
                <w:szCs w:val="18"/>
              </w:rPr>
              <w:t xml:space="preserve"> </w:t>
            </w:r>
            <w:r w:rsidRPr="00CB482E">
              <w:rPr>
                <w:rFonts w:ascii="Arial" w:eastAsia="Calibri" w:hAnsi="Arial" w:cs="Arial"/>
                <w:bCs/>
                <w:sz w:val="18"/>
                <w:szCs w:val="18"/>
              </w:rPr>
              <w:t xml:space="preserve">Mišljenje o neusklađenosti prijedloga Plana nije obrazloženo pa, sukladno članku 101. </w:t>
            </w:r>
            <w:r w:rsidRPr="00CB482E">
              <w:rPr>
                <w:rFonts w:ascii="Arial" w:hAnsi="Arial" w:cs="Arial"/>
                <w:i/>
                <w:color w:val="000000"/>
                <w:sz w:val="18"/>
                <w:szCs w:val="18"/>
                <w:lang w:eastAsia="hr-HR"/>
              </w:rPr>
              <w:t>(3) Mišljenje iz stavka 1. ovoga članka prema kojemu određeni dio prijedloga prostornog plana nije u skladu sa zahtjevima javnopravnog tijela mora biti obrazloženo. U suprotnom nositelj izrade nije dužan takvo mišljenje razmatrati“.</w:t>
            </w:r>
          </w:p>
          <w:p w:rsidR="00ED5F81" w:rsidRPr="00ED5F81" w:rsidRDefault="00657E9A" w:rsidP="00ED5F81">
            <w:pPr>
              <w:ind w:left="512" w:hanging="512"/>
              <w:jc w:val="both"/>
              <w:rPr>
                <w:rFonts w:ascii="Arial" w:eastAsia="Calibri" w:hAnsi="Arial" w:cs="Arial"/>
                <w:sz w:val="18"/>
                <w:szCs w:val="18"/>
              </w:rPr>
            </w:pPr>
            <w:r>
              <w:rPr>
                <w:rFonts w:ascii="Arial" w:eastAsia="Calibri" w:hAnsi="Arial" w:cs="Arial"/>
                <w:bCs/>
                <w:sz w:val="18"/>
                <w:szCs w:val="18"/>
              </w:rPr>
              <w:t xml:space="preserve">      </w:t>
            </w:r>
            <w:r w:rsidR="00222DAC">
              <w:rPr>
                <w:rFonts w:ascii="Arial" w:eastAsia="Calibri" w:hAnsi="Arial" w:cs="Arial"/>
                <w:bCs/>
                <w:sz w:val="18"/>
                <w:szCs w:val="18"/>
              </w:rPr>
              <w:t xml:space="preserve">   </w:t>
            </w:r>
            <w:r>
              <w:rPr>
                <w:rFonts w:ascii="Arial" w:eastAsia="Calibri" w:hAnsi="Arial" w:cs="Arial"/>
                <w:bCs/>
                <w:sz w:val="18"/>
                <w:szCs w:val="18"/>
              </w:rPr>
              <w:t xml:space="preserve"> </w:t>
            </w:r>
            <w:r w:rsidRPr="00CB482E">
              <w:rPr>
                <w:rFonts w:ascii="Arial" w:eastAsia="Calibri" w:hAnsi="Arial" w:cs="Arial"/>
                <w:bCs/>
                <w:sz w:val="18"/>
                <w:szCs w:val="18"/>
              </w:rPr>
              <w:t>Izvor podatka koji su osnov za primjedbu</w:t>
            </w:r>
            <w:r w:rsidRPr="00CB482E">
              <w:rPr>
                <w:rFonts w:ascii="Arial" w:eastAsia="Calibri" w:hAnsi="Arial" w:cs="Arial"/>
                <w:sz w:val="18"/>
                <w:szCs w:val="18"/>
              </w:rPr>
              <w:t xml:space="preserve"> da je prema „registru zaštićenih područja“ obuhvat Plana u zoni zaštite u smislu eutrofikacije“ nije dan, a nisu navedeni ni drugi relevantni podatci kao obrazloženje primjedbe. </w:t>
            </w:r>
            <w:r w:rsidR="00ED5F81" w:rsidRPr="00ED5F81">
              <w:rPr>
                <w:rFonts w:ascii="Arial" w:eastAsia="Calibri" w:hAnsi="Arial" w:cs="Arial"/>
                <w:sz w:val="18"/>
                <w:szCs w:val="18"/>
              </w:rPr>
              <w:t xml:space="preserve">Dapače,  eutrofikacija, koja je obogaćivanje vode dušikovim spojevima, u području Šibenskog zaljeva, na postaji OC09, stanje je „dobro“ i u poboljšanju. </w:t>
            </w:r>
          </w:p>
          <w:p w:rsidR="00657E9A" w:rsidRPr="00CB482E" w:rsidRDefault="00ED5F81" w:rsidP="00ED5F81">
            <w:pPr>
              <w:ind w:left="512" w:hanging="512"/>
              <w:jc w:val="both"/>
              <w:rPr>
                <w:rFonts w:ascii="Arial" w:eastAsia="Calibri" w:hAnsi="Arial" w:cs="Arial"/>
                <w:sz w:val="18"/>
                <w:szCs w:val="18"/>
                <w:shd w:val="clear" w:color="auto" w:fill="F5F5F5"/>
              </w:rPr>
            </w:pPr>
            <w:r w:rsidRPr="00ED5F81">
              <w:rPr>
                <w:rFonts w:ascii="Arial" w:eastAsia="Calibri" w:hAnsi="Arial" w:cs="Arial"/>
                <w:sz w:val="18"/>
                <w:szCs w:val="18"/>
              </w:rPr>
              <w:t xml:space="preserve">          Obuhvat Plana je cca 3,3 km udaljen od postaje OC09 i više od 500 m od najbliže obalne linije, u njegovom obuhvatu danas ima obradivih poljoprivrednih površina i njihovo bi korištenje teoretski moglo utjecati na pojačanu eutrofikaciju, no zbog njihove veličine nije vjerojatno. Planiranom namjenom nije predviđena intezivna poljoprivredna proizvodnja, a i postojeće će se poljoprivredne površine prenamijeniti pa planirano korištenje ne može uzrokovati eutrofikaciju. Mišljenje MZOIE je da u obuhvatu nema zaštićenih područja.</w:t>
            </w:r>
          </w:p>
          <w:p w:rsidR="00657E9A" w:rsidRPr="00CB482E" w:rsidRDefault="00657E9A" w:rsidP="00222DAC">
            <w:pPr>
              <w:shd w:val="clear" w:color="auto" w:fill="FFFFFF" w:themeFill="background1"/>
              <w:ind w:left="512" w:hanging="512"/>
              <w:jc w:val="both"/>
              <w:rPr>
                <w:rFonts w:ascii="Arial" w:hAnsi="Arial" w:cs="Arial"/>
                <w:b/>
                <w:sz w:val="18"/>
                <w:szCs w:val="18"/>
                <w:lang w:eastAsia="hr-HR"/>
              </w:rPr>
            </w:pPr>
            <w:r w:rsidRPr="00CB482E">
              <w:rPr>
                <w:rFonts w:ascii="Arial" w:hAnsi="Arial" w:cs="Arial"/>
                <w:sz w:val="18"/>
                <w:szCs w:val="18"/>
                <w:lang w:eastAsia="hr-HR"/>
              </w:rPr>
              <w:t>10.2.</w:t>
            </w:r>
            <w:r w:rsidRPr="00CB482E">
              <w:rPr>
                <w:rFonts w:ascii="Arial" w:hAnsi="Arial" w:cs="Arial"/>
                <w:b/>
                <w:sz w:val="18"/>
                <w:szCs w:val="18"/>
                <w:lang w:eastAsia="hr-HR"/>
              </w:rPr>
              <w:t xml:space="preserve"> Prihvaća se.</w:t>
            </w:r>
          </w:p>
          <w:p w:rsidR="00657E9A" w:rsidRPr="00CB482E" w:rsidRDefault="00657E9A" w:rsidP="00222DAC">
            <w:pPr>
              <w:ind w:left="512" w:hanging="512"/>
              <w:jc w:val="both"/>
              <w:rPr>
                <w:rFonts w:ascii="Arial" w:hAnsi="Arial" w:cs="Arial"/>
                <w:b/>
                <w:sz w:val="18"/>
                <w:szCs w:val="18"/>
                <w:lang w:eastAsia="hr-HR"/>
              </w:rPr>
            </w:pPr>
            <w:r w:rsidRPr="00CB482E">
              <w:rPr>
                <w:rFonts w:ascii="Arial" w:hAnsi="Arial" w:cs="Arial"/>
                <w:sz w:val="18"/>
                <w:szCs w:val="18"/>
                <w:lang w:eastAsia="hr-HR"/>
              </w:rPr>
              <w:t>10.3.</w:t>
            </w:r>
            <w:r w:rsidRPr="00CB482E">
              <w:rPr>
                <w:rFonts w:ascii="Arial" w:hAnsi="Arial" w:cs="Arial"/>
                <w:b/>
                <w:sz w:val="18"/>
                <w:szCs w:val="18"/>
                <w:lang w:eastAsia="hr-HR"/>
              </w:rPr>
              <w:t xml:space="preserve"> Prihvaća se.</w:t>
            </w:r>
          </w:p>
          <w:p w:rsidR="00657E9A" w:rsidRDefault="00657E9A" w:rsidP="00222DAC">
            <w:pPr>
              <w:ind w:left="512" w:hanging="512"/>
              <w:jc w:val="both"/>
              <w:rPr>
                <w:rFonts w:ascii="Arial" w:hAnsi="Arial" w:cs="Arial"/>
                <w:sz w:val="18"/>
                <w:szCs w:val="18"/>
                <w:lang w:eastAsia="hr-HR"/>
              </w:rPr>
            </w:pPr>
            <w:r w:rsidRPr="00CB482E">
              <w:rPr>
                <w:rFonts w:ascii="Arial" w:hAnsi="Arial" w:cs="Arial"/>
                <w:sz w:val="18"/>
                <w:szCs w:val="18"/>
                <w:lang w:eastAsia="hr-HR"/>
              </w:rPr>
              <w:t xml:space="preserve">10.4. </w:t>
            </w:r>
            <w:r w:rsidRPr="00CB482E">
              <w:rPr>
                <w:rFonts w:ascii="Arial" w:hAnsi="Arial" w:cs="Arial"/>
                <w:b/>
                <w:sz w:val="18"/>
                <w:szCs w:val="18"/>
                <w:lang w:eastAsia="hr-HR"/>
              </w:rPr>
              <w:t>Ne prihvaća se</w:t>
            </w:r>
            <w:r w:rsidRPr="00CB482E">
              <w:rPr>
                <w:rFonts w:ascii="Arial" w:hAnsi="Arial" w:cs="Arial"/>
                <w:sz w:val="18"/>
                <w:szCs w:val="18"/>
                <w:lang w:eastAsia="hr-HR"/>
              </w:rPr>
              <w:t xml:space="preserve">, prema obrazloženju u točki 10.1. </w:t>
            </w:r>
          </w:p>
          <w:p w:rsidR="0091055E" w:rsidRPr="00CB482E" w:rsidRDefault="0091055E" w:rsidP="00657E9A">
            <w:pPr>
              <w:ind w:left="359" w:hanging="359"/>
              <w:jc w:val="both"/>
              <w:rPr>
                <w:rFonts w:ascii="Arial" w:hAnsi="Arial" w:cs="Arial"/>
                <w:sz w:val="18"/>
                <w:szCs w:val="18"/>
                <w:lang w:eastAsia="hr-HR"/>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11. </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380-16-69</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06.03.2018.- rok</w:t>
            </w:r>
          </w:p>
        </w:tc>
        <w:tc>
          <w:tcPr>
            <w:tcW w:w="2798"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HRVATSKE ŠUME</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both"/>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 xml:space="preserve">Na području obuhvata predmetnog plana nema površina kojima gospodare Hrvatske šume pa na prijedlog Plana nemaju primjedbi. </w:t>
            </w:r>
          </w:p>
          <w:p w:rsidR="0091055E" w:rsidRPr="00CB482E" w:rsidRDefault="0091055E" w:rsidP="00657E9A">
            <w:pPr>
              <w:ind w:left="-57" w:right="-57"/>
              <w:rPr>
                <w:rFonts w:ascii="Arial" w:hAnsi="Arial" w:cs="Arial"/>
                <w:sz w:val="18"/>
                <w:szCs w:val="18"/>
              </w:rPr>
            </w:pPr>
          </w:p>
        </w:tc>
      </w:tr>
      <w:tr w:rsidR="00657E9A" w:rsidRPr="00CB482E" w:rsidTr="00457660">
        <w:trPr>
          <w:jc w:val="center"/>
        </w:trPr>
        <w:tc>
          <w:tcPr>
            <w:tcW w:w="9448" w:type="dxa"/>
            <w:gridSpan w:val="6"/>
            <w:tcBorders>
              <w:bottom w:val="single" w:sz="4" w:space="0" w:color="auto"/>
            </w:tcBorders>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Default="00657E9A" w:rsidP="00657E9A">
            <w:pPr>
              <w:ind w:left="-57" w:right="-57"/>
              <w:rPr>
                <w:rFonts w:ascii="Arial" w:hAnsi="Arial" w:cs="Arial"/>
                <w:sz w:val="18"/>
                <w:szCs w:val="18"/>
                <w:lang w:eastAsia="hr-HR"/>
              </w:rPr>
            </w:pPr>
            <w:r w:rsidRPr="00CB482E">
              <w:rPr>
                <w:rFonts w:ascii="Arial" w:hAnsi="Arial" w:cs="Arial"/>
                <w:b/>
                <w:sz w:val="18"/>
                <w:szCs w:val="18"/>
                <w:lang w:eastAsia="hr-HR"/>
              </w:rPr>
              <w:t>Odgovor: Prihvaća se.</w:t>
            </w:r>
            <w:r w:rsidRPr="00CB482E">
              <w:rPr>
                <w:rFonts w:ascii="Arial" w:hAnsi="Arial" w:cs="Arial"/>
                <w:sz w:val="18"/>
                <w:szCs w:val="18"/>
                <w:lang w:eastAsia="hr-HR"/>
              </w:rPr>
              <w:t xml:space="preserve"> </w:t>
            </w:r>
          </w:p>
          <w:p w:rsidR="0091055E" w:rsidRPr="00CB482E" w:rsidRDefault="0091055E" w:rsidP="00657E9A">
            <w:pPr>
              <w:ind w:left="-57" w:right="-57"/>
              <w:rPr>
                <w:rFonts w:ascii="Arial" w:hAnsi="Arial" w:cs="Arial"/>
                <w:sz w:val="18"/>
                <w:szCs w:val="18"/>
                <w:lang w:eastAsia="hr-HR"/>
              </w:rPr>
            </w:pPr>
          </w:p>
        </w:tc>
      </w:tr>
      <w:tr w:rsidR="00657E9A" w:rsidRPr="00CB482E" w:rsidTr="00CB482E">
        <w:trPr>
          <w:jc w:val="center"/>
        </w:trPr>
        <w:tc>
          <w:tcPr>
            <w:tcW w:w="544"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12.</w:t>
            </w:r>
          </w:p>
        </w:tc>
        <w:tc>
          <w:tcPr>
            <w:tcW w:w="1259" w:type="dxa"/>
            <w:shd w:val="clear" w:color="auto" w:fill="D9D9D9"/>
            <w:vAlign w:val="center"/>
          </w:tcPr>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350-01/16-01/36</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532-18-71</w:t>
            </w:r>
          </w:p>
          <w:p w:rsidR="00657E9A" w:rsidRPr="00CB482E" w:rsidRDefault="00657E9A" w:rsidP="00657E9A">
            <w:pPr>
              <w:ind w:left="-57" w:right="-57"/>
              <w:jc w:val="center"/>
              <w:rPr>
                <w:rFonts w:ascii="Arial" w:hAnsi="Arial" w:cs="Arial"/>
                <w:sz w:val="14"/>
                <w:szCs w:val="14"/>
                <w:lang w:eastAsia="hr-HR"/>
              </w:rPr>
            </w:pPr>
            <w:r w:rsidRPr="00CB482E">
              <w:rPr>
                <w:rFonts w:ascii="Arial" w:hAnsi="Arial" w:cs="Arial"/>
                <w:sz w:val="14"/>
                <w:szCs w:val="14"/>
                <w:lang w:eastAsia="hr-HR"/>
              </w:rPr>
              <w:t>09.03.2018.- rok</w:t>
            </w:r>
          </w:p>
        </w:tc>
        <w:tc>
          <w:tcPr>
            <w:tcW w:w="2798" w:type="dxa"/>
            <w:shd w:val="clear" w:color="auto" w:fill="D9D9D9"/>
            <w:vAlign w:val="center"/>
          </w:tcPr>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MINISTARSTVO KULTURE</w:t>
            </w:r>
          </w:p>
          <w:p w:rsidR="00657E9A" w:rsidRPr="00CB482E" w:rsidRDefault="00657E9A" w:rsidP="00657E9A">
            <w:pPr>
              <w:ind w:left="-57" w:right="-57"/>
              <w:rPr>
                <w:rFonts w:ascii="Arial" w:hAnsi="Arial" w:cs="Arial"/>
                <w:b/>
                <w:sz w:val="16"/>
                <w:szCs w:val="16"/>
                <w:lang w:eastAsia="hr-HR"/>
              </w:rPr>
            </w:pPr>
            <w:r w:rsidRPr="00CB482E">
              <w:rPr>
                <w:rFonts w:ascii="Arial" w:hAnsi="Arial" w:cs="Arial"/>
                <w:b/>
                <w:sz w:val="16"/>
                <w:szCs w:val="16"/>
                <w:lang w:eastAsia="hr-HR"/>
              </w:rPr>
              <w:t>KONZERVATORSKI ODJ. ŠIBENIK</w:t>
            </w:r>
          </w:p>
        </w:tc>
        <w:tc>
          <w:tcPr>
            <w:tcW w:w="2158" w:type="dxa"/>
            <w:shd w:val="clear" w:color="auto" w:fill="D9D9D9"/>
            <w:vAlign w:val="center"/>
          </w:tcPr>
          <w:p w:rsidR="00657E9A" w:rsidRPr="00CB482E" w:rsidRDefault="00657E9A" w:rsidP="00657E9A">
            <w:pPr>
              <w:ind w:left="-57" w:right="-57"/>
              <w:rPr>
                <w:rFonts w:ascii="Arial" w:hAnsi="Arial" w:cs="Arial"/>
                <w:sz w:val="18"/>
                <w:szCs w:val="18"/>
                <w:lang w:eastAsia="hr-HR"/>
              </w:rPr>
            </w:pPr>
          </w:p>
        </w:tc>
        <w:tc>
          <w:tcPr>
            <w:tcW w:w="1134" w:type="dxa"/>
            <w:shd w:val="clear" w:color="auto" w:fill="D9D9D9"/>
            <w:vAlign w:val="center"/>
          </w:tcPr>
          <w:p w:rsidR="00657E9A" w:rsidRPr="00CB482E" w:rsidRDefault="00657E9A" w:rsidP="00657E9A">
            <w:pPr>
              <w:ind w:left="-57" w:right="-57"/>
              <w:rPr>
                <w:rFonts w:ascii="Arial" w:hAnsi="Arial" w:cs="Arial"/>
                <w:sz w:val="18"/>
                <w:szCs w:val="18"/>
                <w:lang w:eastAsia="hr-HR"/>
              </w:rPr>
            </w:pPr>
            <w:r>
              <w:rPr>
                <w:rFonts w:ascii="Arial" w:hAnsi="Arial" w:cs="Arial"/>
                <w:sz w:val="18"/>
                <w:szCs w:val="18"/>
                <w:lang w:eastAsia="hr-HR"/>
              </w:rPr>
              <w:t>Šibenik</w:t>
            </w:r>
          </w:p>
        </w:tc>
        <w:tc>
          <w:tcPr>
            <w:tcW w:w="1555" w:type="dxa"/>
            <w:shd w:val="clear" w:color="auto" w:fill="D9D9D9"/>
            <w:vAlign w:val="center"/>
          </w:tcPr>
          <w:p w:rsidR="00657E9A" w:rsidRPr="00CB482E" w:rsidRDefault="00657E9A" w:rsidP="00657E9A">
            <w:pPr>
              <w:jc w:val="both"/>
              <w:rPr>
                <w:rFonts w:ascii="Arial" w:hAnsi="Arial" w:cs="Arial"/>
                <w:b/>
                <w:sz w:val="18"/>
                <w:szCs w:val="18"/>
                <w:lang w:eastAsia="hr-HR"/>
              </w:rPr>
            </w:pPr>
            <w:r w:rsidRPr="00CB482E">
              <w:rPr>
                <w:rFonts w:ascii="Arial" w:hAnsi="Arial" w:cs="Arial"/>
                <w:b/>
                <w:sz w:val="18"/>
                <w:szCs w:val="18"/>
                <w:lang w:eastAsia="hr-HR"/>
              </w:rPr>
              <w:t>PRIHVAĆA SE</w:t>
            </w: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 xml:space="preserve">Zahtjev: </w:t>
            </w:r>
          </w:p>
          <w:p w:rsidR="00657E9A" w:rsidRDefault="00657E9A" w:rsidP="00657E9A">
            <w:pPr>
              <w:ind w:left="-57" w:right="-57"/>
              <w:rPr>
                <w:rFonts w:ascii="Arial" w:hAnsi="Arial" w:cs="Arial"/>
                <w:sz w:val="18"/>
                <w:szCs w:val="18"/>
                <w:lang w:eastAsia="hr-HR"/>
              </w:rPr>
            </w:pPr>
            <w:r w:rsidRPr="00CB482E">
              <w:rPr>
                <w:rFonts w:ascii="Arial" w:hAnsi="Arial" w:cs="Arial"/>
                <w:sz w:val="18"/>
                <w:szCs w:val="18"/>
                <w:lang w:eastAsia="hr-HR"/>
              </w:rPr>
              <w:t>Potvrđuje se da je prijedlog Plana sukladan utvrđenim mjerama zaštite i očuvanja kulturnog dobra.</w:t>
            </w:r>
          </w:p>
          <w:p w:rsidR="0091055E" w:rsidRPr="00CB482E" w:rsidRDefault="0091055E" w:rsidP="00657E9A">
            <w:pPr>
              <w:ind w:left="-57" w:right="-57"/>
              <w:rPr>
                <w:rFonts w:ascii="Arial" w:hAnsi="Arial" w:cs="Arial"/>
                <w:sz w:val="18"/>
                <w:szCs w:val="18"/>
              </w:rPr>
            </w:pP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b/>
                <w:sz w:val="18"/>
                <w:szCs w:val="18"/>
                <w:lang w:eastAsia="hr-HR"/>
              </w:rPr>
            </w:pPr>
          </w:p>
          <w:p w:rsidR="00657E9A" w:rsidRDefault="00657E9A" w:rsidP="00657E9A">
            <w:pPr>
              <w:ind w:left="-57" w:right="-57"/>
              <w:rPr>
                <w:rFonts w:ascii="Arial" w:hAnsi="Arial" w:cs="Arial"/>
                <w:b/>
                <w:sz w:val="18"/>
                <w:szCs w:val="18"/>
                <w:lang w:eastAsia="hr-HR"/>
              </w:rPr>
            </w:pPr>
            <w:r w:rsidRPr="00CB482E">
              <w:rPr>
                <w:rFonts w:ascii="Arial" w:hAnsi="Arial" w:cs="Arial"/>
                <w:b/>
                <w:sz w:val="18"/>
                <w:szCs w:val="18"/>
                <w:lang w:eastAsia="hr-HR"/>
              </w:rPr>
              <w:t>Odgovor: Prihvaća se.</w:t>
            </w:r>
          </w:p>
          <w:p w:rsidR="0091055E" w:rsidRPr="00CB482E" w:rsidRDefault="0091055E" w:rsidP="00657E9A">
            <w:pPr>
              <w:ind w:left="-57" w:right="-57"/>
              <w:rPr>
                <w:rFonts w:ascii="Arial" w:hAnsi="Arial" w:cs="Arial"/>
                <w:b/>
                <w:sz w:val="18"/>
                <w:szCs w:val="18"/>
                <w:lang w:eastAsia="hr-HR"/>
              </w:rPr>
            </w:pPr>
          </w:p>
        </w:tc>
      </w:tr>
      <w:tr w:rsidR="00657E9A" w:rsidRPr="00CB482E" w:rsidTr="00CB482E">
        <w:trPr>
          <w:jc w:val="center"/>
        </w:trPr>
        <w:tc>
          <w:tcPr>
            <w:tcW w:w="9448" w:type="dxa"/>
            <w:gridSpan w:val="6"/>
            <w:tcBorders>
              <w:top w:val="single" w:sz="4" w:space="0" w:color="auto"/>
              <w:left w:val="single" w:sz="4" w:space="0" w:color="auto"/>
              <w:bottom w:val="single" w:sz="4" w:space="0" w:color="auto"/>
              <w:right w:val="single" w:sz="4" w:space="0" w:color="auto"/>
            </w:tcBorders>
            <w:shd w:val="clear" w:color="auto" w:fill="E2EFD9"/>
            <w:vAlign w:val="center"/>
          </w:tcPr>
          <w:p w:rsidR="00657E9A" w:rsidRPr="00CB482E" w:rsidRDefault="00657E9A" w:rsidP="00657E9A">
            <w:pPr>
              <w:ind w:left="-64"/>
              <w:jc w:val="both"/>
              <w:rPr>
                <w:rFonts w:ascii="Arial" w:hAnsi="Arial" w:cs="Arial"/>
                <w:sz w:val="18"/>
                <w:szCs w:val="18"/>
                <w:lang w:eastAsia="hr-HR"/>
              </w:rPr>
            </w:pPr>
          </w:p>
          <w:p w:rsidR="00657E9A" w:rsidRPr="00CB482E" w:rsidRDefault="00657E9A" w:rsidP="00657E9A">
            <w:pPr>
              <w:ind w:left="-64"/>
              <w:jc w:val="both"/>
              <w:rPr>
                <w:rFonts w:ascii="Arial" w:hAnsi="Arial" w:cs="Arial"/>
                <w:b/>
                <w:sz w:val="18"/>
                <w:szCs w:val="18"/>
                <w:lang w:eastAsia="hr-HR"/>
              </w:rPr>
            </w:pPr>
            <w:r w:rsidRPr="00CB482E">
              <w:rPr>
                <w:rFonts w:ascii="Arial" w:hAnsi="Arial" w:cs="Arial"/>
                <w:b/>
                <w:sz w:val="18"/>
                <w:szCs w:val="18"/>
                <w:lang w:eastAsia="hr-HR"/>
              </w:rPr>
              <w:t xml:space="preserve">KNJIGA PRIMJEDBI </w:t>
            </w:r>
          </w:p>
          <w:p w:rsidR="00657E9A" w:rsidRPr="00CB482E" w:rsidRDefault="00657E9A" w:rsidP="00657E9A">
            <w:pPr>
              <w:ind w:left="-57" w:right="-57"/>
              <w:rPr>
                <w:rFonts w:ascii="Arial" w:hAnsi="Arial" w:cs="Arial"/>
                <w:b/>
                <w:sz w:val="18"/>
                <w:szCs w:val="18"/>
                <w:lang w:eastAsia="hr-HR"/>
              </w:rPr>
            </w:pPr>
          </w:p>
        </w:tc>
      </w:tr>
      <w:tr w:rsidR="00657E9A" w:rsidRPr="00CB482E" w:rsidTr="00457660">
        <w:trPr>
          <w:jc w:val="center"/>
        </w:trPr>
        <w:tc>
          <w:tcPr>
            <w:tcW w:w="9448" w:type="dxa"/>
            <w:gridSpan w:val="6"/>
            <w:shd w:val="clear" w:color="auto" w:fill="auto"/>
            <w:vAlign w:val="center"/>
          </w:tcPr>
          <w:p w:rsidR="00657E9A" w:rsidRPr="00CB482E" w:rsidRDefault="00657E9A" w:rsidP="00657E9A">
            <w:pPr>
              <w:ind w:left="-57" w:right="-57"/>
              <w:rPr>
                <w:rFonts w:ascii="Arial" w:hAnsi="Arial" w:cs="Arial"/>
                <w:sz w:val="18"/>
                <w:szCs w:val="18"/>
                <w:lang w:eastAsia="hr-HR"/>
              </w:rPr>
            </w:pPr>
          </w:p>
          <w:p w:rsidR="00657E9A" w:rsidRPr="00CB482E" w:rsidRDefault="00657E9A" w:rsidP="00657E9A">
            <w:pPr>
              <w:ind w:left="-57" w:right="-57"/>
              <w:rPr>
                <w:rFonts w:ascii="Arial" w:hAnsi="Arial" w:cs="Arial"/>
                <w:b/>
                <w:sz w:val="18"/>
                <w:szCs w:val="18"/>
                <w:lang w:eastAsia="hr-HR"/>
              </w:rPr>
            </w:pPr>
            <w:r w:rsidRPr="00CB482E">
              <w:rPr>
                <w:rFonts w:ascii="Arial" w:hAnsi="Arial" w:cs="Arial"/>
                <w:sz w:val="18"/>
                <w:szCs w:val="18"/>
                <w:lang w:eastAsia="hr-HR"/>
              </w:rPr>
              <w:t xml:space="preserve">– </w:t>
            </w:r>
            <w:r w:rsidRPr="00CB482E">
              <w:rPr>
                <w:rFonts w:ascii="Arial" w:hAnsi="Arial" w:cs="Arial"/>
                <w:b/>
                <w:sz w:val="18"/>
                <w:szCs w:val="18"/>
                <w:lang w:eastAsia="hr-HR"/>
              </w:rPr>
              <w:t>nema upisanih primjedbi</w:t>
            </w:r>
          </w:p>
          <w:p w:rsidR="00657E9A" w:rsidRPr="00CB482E" w:rsidRDefault="00657E9A" w:rsidP="00657E9A">
            <w:pPr>
              <w:ind w:left="-57" w:right="-57"/>
              <w:rPr>
                <w:rFonts w:ascii="Arial" w:hAnsi="Arial" w:cs="Arial"/>
                <w:sz w:val="18"/>
                <w:szCs w:val="18"/>
              </w:rPr>
            </w:pPr>
          </w:p>
        </w:tc>
      </w:tr>
    </w:tbl>
    <w:p w:rsidR="00CB482E" w:rsidRDefault="00CB482E" w:rsidP="00972327">
      <w:pPr>
        <w:pStyle w:val="Tekst"/>
        <w:ind w:left="567" w:hanging="567"/>
        <w:rPr>
          <w:rFonts w:cs="Arial"/>
          <w:b/>
          <w:caps/>
          <w:sz w:val="24"/>
          <w:szCs w:val="24"/>
        </w:rPr>
      </w:pPr>
    </w:p>
    <w:p w:rsidR="00CB482E" w:rsidRDefault="00CB482E" w:rsidP="00972327">
      <w:pPr>
        <w:pStyle w:val="Tekst"/>
        <w:ind w:left="567" w:hanging="567"/>
        <w:rPr>
          <w:rFonts w:cs="Arial"/>
          <w:b/>
          <w:caps/>
          <w:sz w:val="24"/>
          <w:szCs w:val="24"/>
        </w:rPr>
      </w:pPr>
    </w:p>
    <w:p w:rsidR="00CB482E" w:rsidRDefault="00CB482E" w:rsidP="00972327">
      <w:pPr>
        <w:pStyle w:val="Tekst"/>
        <w:ind w:left="567" w:hanging="567"/>
        <w:rPr>
          <w:rFonts w:cs="Arial"/>
          <w:b/>
          <w:caps/>
          <w:sz w:val="24"/>
          <w:szCs w:val="24"/>
        </w:rPr>
      </w:pPr>
    </w:p>
    <w:p w:rsidR="00CB482E" w:rsidRDefault="00CB482E" w:rsidP="00972327">
      <w:pPr>
        <w:pStyle w:val="Tekst"/>
        <w:ind w:left="567" w:hanging="567"/>
        <w:rPr>
          <w:rFonts w:cs="Arial"/>
          <w:b/>
          <w:caps/>
          <w:sz w:val="24"/>
          <w:szCs w:val="24"/>
        </w:rPr>
      </w:pPr>
    </w:p>
    <w:p w:rsidR="00CB482E" w:rsidRDefault="00CB482E" w:rsidP="00972327">
      <w:pPr>
        <w:pStyle w:val="Tekst"/>
        <w:ind w:left="567" w:hanging="567"/>
        <w:rPr>
          <w:rFonts w:cs="Arial"/>
          <w:b/>
          <w:caps/>
          <w:sz w:val="24"/>
          <w:szCs w:val="24"/>
        </w:rPr>
      </w:pPr>
    </w:p>
    <w:p w:rsidR="00CB482E" w:rsidRDefault="00CB482E" w:rsidP="00972327">
      <w:pPr>
        <w:pStyle w:val="Tekst"/>
        <w:ind w:left="567" w:hanging="567"/>
        <w:rPr>
          <w:rFonts w:cs="Arial"/>
          <w:b/>
          <w:caps/>
          <w:sz w:val="24"/>
          <w:szCs w:val="24"/>
        </w:rPr>
      </w:pPr>
    </w:p>
    <w:p w:rsidR="00EB05A2" w:rsidRPr="005448D1" w:rsidRDefault="00B37001" w:rsidP="00EB05A2">
      <w:pPr>
        <w:pStyle w:val="Tekst"/>
        <w:ind w:left="567" w:hanging="567"/>
        <w:rPr>
          <w:rFonts w:cs="Arial"/>
          <w:b/>
          <w:caps/>
          <w:sz w:val="24"/>
          <w:szCs w:val="24"/>
        </w:rPr>
      </w:pPr>
      <w:r>
        <w:rPr>
          <w:rFonts w:cs="Arial"/>
          <w:b/>
          <w:caps/>
          <w:sz w:val="24"/>
          <w:szCs w:val="24"/>
        </w:rPr>
        <w:lastRenderedPageBreak/>
        <w:t>5</w:t>
      </w:r>
      <w:r w:rsidR="00EB05A2" w:rsidRPr="005448D1">
        <w:rPr>
          <w:rFonts w:cs="Arial"/>
          <w:b/>
          <w:caps/>
          <w:sz w:val="24"/>
          <w:szCs w:val="24"/>
        </w:rPr>
        <w:t>.</w:t>
      </w:r>
      <w:r w:rsidR="00EB05A2" w:rsidRPr="005448D1">
        <w:rPr>
          <w:rFonts w:cs="Arial"/>
          <w:b/>
          <w:caps/>
          <w:sz w:val="24"/>
          <w:szCs w:val="24"/>
        </w:rPr>
        <w:tab/>
        <w:t>PRILOZI</w:t>
      </w:r>
    </w:p>
    <w:p w:rsidR="00EB05A2" w:rsidRPr="005448D1" w:rsidRDefault="00EB05A2" w:rsidP="00EB05A2">
      <w:pPr>
        <w:pStyle w:val="Razmak"/>
      </w:pPr>
    </w:p>
    <w:p w:rsidR="00D20E32" w:rsidRPr="00975A2C" w:rsidRDefault="00D20E32" w:rsidP="00F46245">
      <w:pPr>
        <w:pStyle w:val="Tekst"/>
        <w:shd w:val="clear" w:color="auto" w:fill="FFFFFF" w:themeFill="background1"/>
        <w:rPr>
          <w:rFonts w:cs="Arial"/>
        </w:rPr>
      </w:pPr>
      <w:r w:rsidRPr="00975A2C">
        <w:rPr>
          <w:rFonts w:cs="Arial"/>
        </w:rPr>
        <w:t>U nastavku su, u faksimilu, priloženi</w:t>
      </w:r>
      <w:r w:rsidR="00C30A18" w:rsidRPr="00975A2C">
        <w:rPr>
          <w:rFonts w:cs="Arial"/>
        </w:rPr>
        <w:t>:</w:t>
      </w:r>
    </w:p>
    <w:p w:rsidR="006204E1" w:rsidRPr="00975A2C" w:rsidRDefault="006204E1" w:rsidP="00F46245">
      <w:pPr>
        <w:pStyle w:val="Tekst"/>
        <w:shd w:val="clear" w:color="auto" w:fill="FFFFFF" w:themeFill="background1"/>
        <w:ind w:left="425" w:hanging="425"/>
        <w:rPr>
          <w:rFonts w:cs="Arial"/>
        </w:rPr>
      </w:pPr>
      <w:r w:rsidRPr="00975A2C">
        <w:rPr>
          <w:rFonts w:cs="Arial"/>
        </w:rPr>
        <w:t>1.</w:t>
      </w:r>
      <w:r w:rsidRPr="00975A2C">
        <w:rPr>
          <w:rFonts w:cs="Arial"/>
        </w:rPr>
        <w:tab/>
      </w:r>
      <w:r w:rsidR="00D217D3" w:rsidRPr="00975A2C">
        <w:rPr>
          <w:rFonts w:cs="Arial"/>
        </w:rPr>
        <w:t>Zaključak gradonačelnika</w:t>
      </w:r>
      <w:r w:rsidR="00443379" w:rsidRPr="00975A2C">
        <w:rPr>
          <w:rFonts w:cs="Arial"/>
        </w:rPr>
        <w:t xml:space="preserve"> Grada Šibenika</w:t>
      </w:r>
    </w:p>
    <w:p w:rsidR="00D20E32" w:rsidRPr="00975A2C" w:rsidRDefault="006204E1" w:rsidP="00F46245">
      <w:pPr>
        <w:pStyle w:val="Tekst"/>
        <w:shd w:val="clear" w:color="auto" w:fill="FFFFFF" w:themeFill="background1"/>
        <w:ind w:left="425" w:hanging="425"/>
        <w:rPr>
          <w:rFonts w:cs="Arial"/>
        </w:rPr>
      </w:pPr>
      <w:r w:rsidRPr="00975A2C">
        <w:rPr>
          <w:rFonts w:cs="Arial"/>
        </w:rPr>
        <w:t>2</w:t>
      </w:r>
      <w:r w:rsidR="00D20E32" w:rsidRPr="00975A2C">
        <w:rPr>
          <w:rFonts w:cs="Arial"/>
        </w:rPr>
        <w:t>.</w:t>
      </w:r>
      <w:r w:rsidR="00D20E32" w:rsidRPr="00975A2C">
        <w:rPr>
          <w:rFonts w:cs="Arial"/>
        </w:rPr>
        <w:tab/>
        <w:t>Objava javne rasprave</w:t>
      </w:r>
    </w:p>
    <w:p w:rsidR="00D20E32" w:rsidRPr="00975A2C" w:rsidRDefault="006F07FE" w:rsidP="00F46245">
      <w:pPr>
        <w:pStyle w:val="Tekst"/>
        <w:numPr>
          <w:ilvl w:val="1"/>
          <w:numId w:val="6"/>
        </w:numPr>
        <w:shd w:val="clear" w:color="auto" w:fill="FFFFFF" w:themeFill="background1"/>
        <w:ind w:left="425" w:hanging="425"/>
        <w:rPr>
          <w:rFonts w:cs="Arial"/>
        </w:rPr>
      </w:pPr>
      <w:r w:rsidRPr="00975A2C">
        <w:rPr>
          <w:rFonts w:cs="Arial"/>
        </w:rPr>
        <w:t>d</w:t>
      </w:r>
      <w:r w:rsidR="00D20E32" w:rsidRPr="00975A2C">
        <w:rPr>
          <w:rFonts w:cs="Arial"/>
        </w:rPr>
        <w:t>nevni tisak</w:t>
      </w:r>
    </w:p>
    <w:p w:rsidR="00D20E32" w:rsidRPr="00975A2C" w:rsidRDefault="00D20E32" w:rsidP="00F46245">
      <w:pPr>
        <w:pStyle w:val="Tekst"/>
        <w:numPr>
          <w:ilvl w:val="1"/>
          <w:numId w:val="6"/>
        </w:numPr>
        <w:shd w:val="clear" w:color="auto" w:fill="FFFFFF" w:themeFill="background1"/>
        <w:ind w:left="425" w:hanging="425"/>
        <w:rPr>
          <w:rFonts w:cs="Arial"/>
        </w:rPr>
      </w:pPr>
      <w:r w:rsidRPr="00975A2C">
        <w:rPr>
          <w:rFonts w:cs="Arial"/>
        </w:rPr>
        <w:t>mrežna stranica Ministarstva</w:t>
      </w:r>
      <w:r w:rsidR="006F07FE" w:rsidRPr="00975A2C">
        <w:rPr>
          <w:rFonts w:cs="Arial"/>
        </w:rPr>
        <w:t xml:space="preserve"> graditeljstva i prostornog uređenja</w:t>
      </w:r>
    </w:p>
    <w:p w:rsidR="00D20E32" w:rsidRPr="00975A2C" w:rsidRDefault="00D20E32" w:rsidP="00F46245">
      <w:pPr>
        <w:pStyle w:val="Tekst"/>
        <w:numPr>
          <w:ilvl w:val="1"/>
          <w:numId w:val="6"/>
        </w:numPr>
        <w:shd w:val="clear" w:color="auto" w:fill="FFFFFF" w:themeFill="background1"/>
        <w:ind w:left="425" w:hanging="425"/>
        <w:rPr>
          <w:rFonts w:cs="Arial"/>
        </w:rPr>
      </w:pPr>
      <w:r w:rsidRPr="00975A2C">
        <w:rPr>
          <w:rFonts w:cs="Arial"/>
        </w:rPr>
        <w:t xml:space="preserve">mrežna stranica Grada </w:t>
      </w:r>
      <w:r w:rsidR="00DA414E" w:rsidRPr="00975A2C">
        <w:rPr>
          <w:rFonts w:cs="Arial"/>
        </w:rPr>
        <w:t>Šibenika</w:t>
      </w:r>
    </w:p>
    <w:p w:rsidR="00D20E32" w:rsidRPr="00975A2C" w:rsidRDefault="006204E1" w:rsidP="00F46245">
      <w:pPr>
        <w:pStyle w:val="Tekst"/>
        <w:shd w:val="clear" w:color="auto" w:fill="FFFFFF" w:themeFill="background1"/>
        <w:ind w:left="425" w:hanging="425"/>
        <w:rPr>
          <w:rFonts w:cs="Arial"/>
        </w:rPr>
      </w:pPr>
      <w:r w:rsidRPr="00975A2C">
        <w:rPr>
          <w:rFonts w:cs="Arial"/>
        </w:rPr>
        <w:t>3</w:t>
      </w:r>
      <w:r w:rsidR="00D20E32" w:rsidRPr="00975A2C">
        <w:rPr>
          <w:rFonts w:cs="Arial"/>
        </w:rPr>
        <w:t>.</w:t>
      </w:r>
      <w:r w:rsidR="00D20E32" w:rsidRPr="00975A2C">
        <w:rPr>
          <w:rFonts w:cs="Arial"/>
        </w:rPr>
        <w:tab/>
        <w:t>Posebna obavijest o javnoj raspravi</w:t>
      </w:r>
    </w:p>
    <w:p w:rsidR="00D20E32" w:rsidRPr="00975A2C" w:rsidRDefault="006204E1" w:rsidP="00F46245">
      <w:pPr>
        <w:pStyle w:val="Tekst"/>
        <w:shd w:val="clear" w:color="auto" w:fill="FFFFFF" w:themeFill="background1"/>
        <w:ind w:left="425" w:hanging="425"/>
        <w:rPr>
          <w:rFonts w:cs="Arial"/>
        </w:rPr>
      </w:pPr>
      <w:r w:rsidRPr="00975A2C">
        <w:rPr>
          <w:rFonts w:cs="Arial"/>
        </w:rPr>
        <w:t>4</w:t>
      </w:r>
      <w:r w:rsidR="00D20E32" w:rsidRPr="00975A2C">
        <w:rPr>
          <w:rFonts w:cs="Arial"/>
        </w:rPr>
        <w:t>.</w:t>
      </w:r>
      <w:r w:rsidR="00D20E32" w:rsidRPr="00975A2C">
        <w:rPr>
          <w:rFonts w:cs="Arial"/>
        </w:rPr>
        <w:tab/>
        <w:t>Zapisnik o javnom izlaganju</w:t>
      </w:r>
    </w:p>
    <w:p w:rsidR="00D20E32" w:rsidRPr="00975A2C" w:rsidRDefault="006204E1" w:rsidP="00F46245">
      <w:pPr>
        <w:pStyle w:val="Tekst"/>
        <w:shd w:val="clear" w:color="auto" w:fill="FFFFFF" w:themeFill="background1"/>
        <w:ind w:left="425" w:hanging="425"/>
        <w:rPr>
          <w:rFonts w:cs="Arial"/>
        </w:rPr>
      </w:pPr>
      <w:r w:rsidRPr="00975A2C">
        <w:rPr>
          <w:rFonts w:cs="Arial"/>
        </w:rPr>
        <w:t>5</w:t>
      </w:r>
      <w:r w:rsidR="00D20E32" w:rsidRPr="00975A2C">
        <w:rPr>
          <w:rFonts w:cs="Arial"/>
        </w:rPr>
        <w:t>.</w:t>
      </w:r>
      <w:r w:rsidR="00D20E32" w:rsidRPr="00975A2C">
        <w:rPr>
          <w:rFonts w:cs="Arial"/>
        </w:rPr>
        <w:tab/>
        <w:t>Dokaz sudjelovanja u javnom izlaganju</w:t>
      </w:r>
    </w:p>
    <w:p w:rsidR="00B37001" w:rsidRPr="00975A2C" w:rsidRDefault="00B37001" w:rsidP="00F46245">
      <w:pPr>
        <w:pStyle w:val="Tekst"/>
        <w:shd w:val="clear" w:color="auto" w:fill="FFFFFF" w:themeFill="background1"/>
        <w:ind w:left="425" w:hanging="425"/>
        <w:rPr>
          <w:rFonts w:cs="Arial"/>
        </w:rPr>
      </w:pPr>
      <w:r w:rsidRPr="00975A2C">
        <w:rPr>
          <w:rFonts w:cs="Arial"/>
        </w:rPr>
        <w:t>6.</w:t>
      </w:r>
      <w:r w:rsidRPr="00975A2C">
        <w:rPr>
          <w:rFonts w:cs="Arial"/>
        </w:rPr>
        <w:tab/>
        <w:t>Primjedbe privatnih i pravnih osoba</w:t>
      </w:r>
    </w:p>
    <w:p w:rsidR="00B37001" w:rsidRPr="00975A2C" w:rsidRDefault="00B37001" w:rsidP="00F46245">
      <w:pPr>
        <w:pStyle w:val="Tekst"/>
        <w:shd w:val="clear" w:color="auto" w:fill="FFFFFF" w:themeFill="background1"/>
        <w:ind w:left="425" w:hanging="425"/>
        <w:rPr>
          <w:rFonts w:cs="Arial"/>
        </w:rPr>
      </w:pPr>
      <w:r w:rsidRPr="00975A2C">
        <w:rPr>
          <w:rFonts w:cs="Arial"/>
        </w:rPr>
        <w:t>7.</w:t>
      </w:r>
      <w:r w:rsidRPr="00975A2C">
        <w:rPr>
          <w:rFonts w:cs="Arial"/>
        </w:rPr>
        <w:tab/>
        <w:t>Primjedbe javnopravnih tijela</w:t>
      </w:r>
    </w:p>
    <w:p w:rsidR="00CA468E" w:rsidRPr="009F3ABE" w:rsidRDefault="00CA468E" w:rsidP="00F46245">
      <w:pPr>
        <w:spacing w:line="288" w:lineRule="auto"/>
        <w:ind w:left="425" w:right="-57" w:hanging="425"/>
        <w:jc w:val="both"/>
        <w:rPr>
          <w:rFonts w:ascii="Arial" w:hAnsi="Arial" w:cs="Arial"/>
          <w:sz w:val="18"/>
          <w:szCs w:val="18"/>
          <w:lang w:eastAsia="hr-HR"/>
        </w:rPr>
      </w:pPr>
      <w:r w:rsidRPr="00975A2C">
        <w:rPr>
          <w:rFonts w:ascii="Arial" w:hAnsi="Arial" w:cs="Arial"/>
          <w:sz w:val="18"/>
          <w:szCs w:val="18"/>
          <w:lang w:eastAsia="hr-HR"/>
        </w:rPr>
        <w:t>8.</w:t>
      </w:r>
      <w:r w:rsidR="00975A2C" w:rsidRPr="00975A2C">
        <w:rPr>
          <w:rFonts w:ascii="Arial" w:hAnsi="Arial" w:cs="Arial"/>
          <w:sz w:val="18"/>
          <w:szCs w:val="18"/>
          <w:lang w:eastAsia="hr-HR"/>
        </w:rPr>
        <w:tab/>
        <w:t>Primjedbe javnopravnih tijela zaprimljene izvan roka</w:t>
      </w:r>
    </w:p>
    <w:p w:rsidR="00B37001" w:rsidRPr="00975A2C" w:rsidRDefault="00CA468E" w:rsidP="00F46245">
      <w:pPr>
        <w:pStyle w:val="Tekst"/>
        <w:shd w:val="clear" w:color="auto" w:fill="FFFFFF" w:themeFill="background1"/>
        <w:ind w:left="425" w:hanging="425"/>
        <w:rPr>
          <w:rFonts w:cs="Arial"/>
        </w:rPr>
      </w:pPr>
      <w:r w:rsidRPr="00975A2C">
        <w:rPr>
          <w:rFonts w:cs="Arial"/>
        </w:rPr>
        <w:t>9</w:t>
      </w:r>
      <w:r w:rsidR="00B37001" w:rsidRPr="00975A2C">
        <w:rPr>
          <w:rFonts w:cs="Arial"/>
        </w:rPr>
        <w:t>.</w:t>
      </w:r>
      <w:r w:rsidR="00B37001" w:rsidRPr="00975A2C">
        <w:rPr>
          <w:rFonts w:cs="Arial"/>
        </w:rPr>
        <w:tab/>
        <w:t>Knjiga primjedbi</w:t>
      </w:r>
    </w:p>
    <w:p w:rsidR="00D20E32" w:rsidRPr="005448D1" w:rsidRDefault="00D20E32" w:rsidP="005C6B9B">
      <w:pPr>
        <w:pStyle w:val="Razmak"/>
        <w:shd w:val="clear" w:color="auto" w:fill="FFFFFF" w:themeFill="background1"/>
      </w:pPr>
    </w:p>
    <w:p w:rsidR="00EB05A2" w:rsidRPr="005448D1" w:rsidRDefault="00EB05A2" w:rsidP="005C6B9B">
      <w:pPr>
        <w:pStyle w:val="Razmak"/>
        <w:shd w:val="clear" w:color="auto" w:fill="FFFFFF" w:themeFill="background1"/>
      </w:pPr>
    </w:p>
    <w:p w:rsidR="00EB05A2" w:rsidRPr="005448D1" w:rsidRDefault="00EB05A2" w:rsidP="005C6B9B">
      <w:pPr>
        <w:pStyle w:val="Razmak"/>
        <w:shd w:val="clear" w:color="auto" w:fill="FFFFFF" w:themeFill="background1"/>
        <w:sectPr w:rsidR="00EB05A2" w:rsidRPr="005448D1" w:rsidSect="00457660">
          <w:headerReference w:type="default" r:id="rId14"/>
          <w:footerReference w:type="default" r:id="rId15"/>
          <w:headerReference w:type="first" r:id="rId16"/>
          <w:footerReference w:type="first" r:id="rId17"/>
          <w:pgSz w:w="11907" w:h="16840" w:code="9"/>
          <w:pgMar w:top="1559" w:right="1418" w:bottom="1418" w:left="1418" w:header="454" w:footer="680" w:gutter="0"/>
          <w:pgNumType w:start="1"/>
          <w:cols w:space="708"/>
          <w:titlePg/>
          <w:docGrid w:linePitch="360"/>
        </w:sectPr>
      </w:pPr>
    </w:p>
    <w:p w:rsidR="005C3D23" w:rsidRPr="005448D1" w:rsidRDefault="005C3D23" w:rsidP="00390156">
      <w:pPr>
        <w:pStyle w:val="Tekst"/>
        <w:shd w:val="clear" w:color="auto" w:fill="FFFFFF" w:themeFill="background1"/>
        <w:tabs>
          <w:tab w:val="left" w:pos="567"/>
          <w:tab w:val="right" w:pos="9072"/>
        </w:tabs>
        <w:ind w:left="567" w:hanging="567"/>
        <w:rPr>
          <w:rFonts w:cs="Arial"/>
        </w:rPr>
      </w:pPr>
      <w:r w:rsidRPr="00390156">
        <w:rPr>
          <w:rFonts w:cs="Arial"/>
          <w:b/>
          <w:shd w:val="clear" w:color="auto" w:fill="FFFFFF" w:themeFill="background1"/>
        </w:rPr>
        <w:lastRenderedPageBreak/>
        <w:t>1.</w:t>
      </w:r>
      <w:r w:rsidRPr="00390156">
        <w:rPr>
          <w:rFonts w:cs="Arial"/>
          <w:b/>
          <w:shd w:val="clear" w:color="auto" w:fill="FFFFFF" w:themeFill="background1"/>
        </w:rPr>
        <w:tab/>
      </w:r>
      <w:r w:rsidR="00B946EE" w:rsidRPr="00390156">
        <w:rPr>
          <w:rFonts w:cs="Arial"/>
          <w:b/>
          <w:shd w:val="clear" w:color="auto" w:fill="FFFFFF" w:themeFill="background1"/>
        </w:rPr>
        <w:t>Zaključak</w:t>
      </w:r>
      <w:r w:rsidRPr="00390156">
        <w:rPr>
          <w:rFonts w:cs="Arial"/>
          <w:b/>
          <w:shd w:val="clear" w:color="auto" w:fill="FFFFFF" w:themeFill="background1"/>
        </w:rPr>
        <w:t xml:space="preserve"> gradonačelnika</w:t>
      </w:r>
      <w:r w:rsidR="00867EE4">
        <w:rPr>
          <w:rFonts w:cs="Arial"/>
          <w:b/>
          <w:shd w:val="clear" w:color="auto" w:fill="FFFFFF" w:themeFill="background1"/>
        </w:rPr>
        <w:t xml:space="preserve"> Grada Šibenika</w:t>
      </w:r>
      <w:r w:rsidRPr="00390156">
        <w:rPr>
          <w:rFonts w:cs="Arial"/>
          <w:b/>
          <w:shd w:val="clear" w:color="auto" w:fill="FFFFFF" w:themeFill="background1"/>
        </w:rPr>
        <w:tab/>
      </w:r>
      <w:r w:rsidRPr="00390156">
        <w:rPr>
          <w:rFonts w:cs="Arial"/>
          <w:b/>
          <w:shd w:val="clear" w:color="auto" w:fill="FFFFFF" w:themeFill="background1"/>
        </w:rPr>
        <w:br/>
      </w:r>
      <w:r w:rsidR="008C4788">
        <w:rPr>
          <w:rFonts w:cs="Arial"/>
        </w:rPr>
        <w:t>Grad Šibenik</w:t>
      </w:r>
      <w:r w:rsidR="00B946EE">
        <w:rPr>
          <w:rFonts w:cs="Arial"/>
        </w:rPr>
        <w:t xml:space="preserve">, </w:t>
      </w:r>
      <w:r w:rsidR="005E4BF0">
        <w:rPr>
          <w:rFonts w:cs="Arial"/>
        </w:rPr>
        <w:t>18.01.2018.</w:t>
      </w:r>
    </w:p>
    <w:p w:rsidR="00D217D3" w:rsidRDefault="005E4BF0" w:rsidP="004A456D">
      <w:pPr>
        <w:pStyle w:val="Razmak"/>
        <w:jc w:val="center"/>
        <w:rPr>
          <w:noProof/>
          <w:lang w:eastAsia="hr-HR"/>
        </w:rPr>
      </w:pPr>
      <w:r>
        <w:rPr>
          <w:noProof/>
          <w:lang w:eastAsia="hr-HR"/>
        </w:rPr>
        <w:drawing>
          <wp:inline distT="0" distB="0" distL="0" distR="0">
            <wp:extent cx="5837274" cy="8256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AKLJUCAJK O UTVRDIVANJU.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38060" cy="8257236"/>
                    </a:xfrm>
                    <a:prstGeom prst="rect">
                      <a:avLst/>
                    </a:prstGeom>
                  </pic:spPr>
                </pic:pic>
              </a:graphicData>
            </a:graphic>
          </wp:inline>
        </w:drawing>
      </w:r>
    </w:p>
    <w:p w:rsidR="00D217D3" w:rsidRDefault="00D217D3" w:rsidP="004A456D">
      <w:pPr>
        <w:pStyle w:val="Razmak"/>
        <w:jc w:val="center"/>
        <w:rPr>
          <w:noProof/>
          <w:lang w:eastAsia="hr-HR"/>
        </w:rPr>
      </w:pPr>
    </w:p>
    <w:p w:rsidR="00CF752D" w:rsidRDefault="004A456D" w:rsidP="00EE3E32">
      <w:pPr>
        <w:pStyle w:val="Tekst"/>
        <w:tabs>
          <w:tab w:val="left" w:pos="567"/>
          <w:tab w:val="right" w:pos="9072"/>
        </w:tabs>
        <w:ind w:left="567" w:hanging="567"/>
        <w:jc w:val="left"/>
        <w:rPr>
          <w:rFonts w:cs="Arial"/>
          <w:b/>
        </w:rPr>
      </w:pPr>
      <w:r w:rsidRPr="005448D1">
        <w:rPr>
          <w:rFonts w:cs="Arial"/>
          <w:b/>
        </w:rPr>
        <w:br w:type="page"/>
      </w:r>
      <w:r w:rsidRPr="005448D1">
        <w:rPr>
          <w:rFonts w:cs="Arial"/>
          <w:b/>
        </w:rPr>
        <w:lastRenderedPageBreak/>
        <w:t>2.</w:t>
      </w:r>
      <w:r w:rsidRPr="005448D1">
        <w:rPr>
          <w:rFonts w:cs="Arial"/>
          <w:b/>
        </w:rPr>
        <w:tab/>
        <w:t>Objava</w:t>
      </w:r>
      <w:r w:rsidR="00FE7ED5">
        <w:rPr>
          <w:rFonts w:cs="Arial"/>
          <w:b/>
        </w:rPr>
        <w:t xml:space="preserve"> </w:t>
      </w:r>
      <w:r w:rsidRPr="005448D1">
        <w:rPr>
          <w:rFonts w:cs="Arial"/>
          <w:b/>
        </w:rPr>
        <w:t>javne</w:t>
      </w:r>
      <w:r w:rsidR="00FE7ED5">
        <w:rPr>
          <w:rFonts w:cs="Arial"/>
          <w:b/>
        </w:rPr>
        <w:t xml:space="preserve"> </w:t>
      </w:r>
      <w:r w:rsidRPr="005448D1">
        <w:rPr>
          <w:rFonts w:cs="Arial"/>
          <w:b/>
        </w:rPr>
        <w:t>rasprave</w:t>
      </w:r>
      <w:r w:rsidRPr="005448D1">
        <w:rPr>
          <w:rFonts w:cs="Arial"/>
          <w:b/>
        </w:rPr>
        <w:br/>
        <w:t>dnevni tisak</w:t>
      </w:r>
      <w:r w:rsidR="00F274DF">
        <w:rPr>
          <w:rFonts w:cs="Arial"/>
          <w:b/>
        </w:rPr>
        <w:t xml:space="preserve"> – </w:t>
      </w:r>
      <w:r w:rsidR="008C4788">
        <w:rPr>
          <w:rFonts w:cs="Arial"/>
          <w:b/>
        </w:rPr>
        <w:t>Slobodna Dalmacija 2</w:t>
      </w:r>
      <w:r w:rsidR="00F274DF">
        <w:rPr>
          <w:rFonts w:cs="Arial"/>
          <w:b/>
        </w:rPr>
        <w:t>2.01.2018.</w:t>
      </w:r>
    </w:p>
    <w:p w:rsidR="00CF752D" w:rsidRDefault="00CF752D" w:rsidP="00EE3E32">
      <w:pPr>
        <w:pStyle w:val="Tekst"/>
        <w:tabs>
          <w:tab w:val="left" w:pos="567"/>
          <w:tab w:val="right" w:pos="9072"/>
        </w:tabs>
        <w:ind w:left="567" w:hanging="567"/>
        <w:jc w:val="left"/>
        <w:rPr>
          <w:rFonts w:cs="Arial"/>
          <w:b/>
        </w:rPr>
      </w:pPr>
    </w:p>
    <w:p w:rsidR="006F07FE" w:rsidRDefault="004A456D" w:rsidP="00EE3E32">
      <w:pPr>
        <w:pStyle w:val="Tekst"/>
        <w:tabs>
          <w:tab w:val="left" w:pos="567"/>
          <w:tab w:val="right" w:pos="9072"/>
        </w:tabs>
        <w:ind w:left="567" w:hanging="567"/>
        <w:jc w:val="left"/>
        <w:rPr>
          <w:rFonts w:cs="Arial"/>
          <w:b/>
        </w:rPr>
      </w:pPr>
      <w:r w:rsidRPr="005448D1">
        <w:rPr>
          <w:rFonts w:cs="Arial"/>
          <w:b/>
        </w:rPr>
        <w:tab/>
      </w:r>
      <w:r w:rsidRPr="005448D1">
        <w:rPr>
          <w:rFonts w:cs="Arial"/>
        </w:rPr>
        <w:br/>
      </w:r>
      <w:r w:rsidR="008C4788">
        <w:rPr>
          <w:noProof/>
          <w:lang w:eastAsia="hr-HR"/>
        </w:rPr>
        <w:drawing>
          <wp:inline distT="0" distB="0" distL="0" distR="0">
            <wp:extent cx="5664200" cy="45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obodna dalmacija.jpg"/>
                    <pic:cNvPicPr/>
                  </pic:nvPicPr>
                  <pic:blipFill rotWithShape="1">
                    <a:blip r:embed="rId19" cstate="print">
                      <a:extLst>
                        <a:ext uri="{28A0092B-C50C-407E-A947-70E740481C1C}">
                          <a14:useLocalDpi xmlns:a14="http://schemas.microsoft.com/office/drawing/2010/main" val="0"/>
                        </a:ext>
                      </a:extLst>
                    </a:blip>
                    <a:srcRect t="3074" b="92797"/>
                    <a:stretch/>
                  </pic:blipFill>
                  <pic:spPr bwMode="auto">
                    <a:xfrm>
                      <a:off x="0" y="0"/>
                      <a:ext cx="5698905" cy="460001"/>
                    </a:xfrm>
                    <a:prstGeom prst="rect">
                      <a:avLst/>
                    </a:prstGeom>
                    <a:ln>
                      <a:noFill/>
                    </a:ln>
                    <a:extLst>
                      <a:ext uri="{53640926-AAD7-44D8-BBD7-CCE9431645EC}">
                        <a14:shadowObscured xmlns:a14="http://schemas.microsoft.com/office/drawing/2010/main"/>
                      </a:ext>
                    </a:extLst>
                  </pic:spPr>
                </pic:pic>
              </a:graphicData>
            </a:graphic>
          </wp:inline>
        </w:drawing>
      </w:r>
    </w:p>
    <w:p w:rsidR="00CF752D" w:rsidRDefault="00CF752D" w:rsidP="00EE3E32">
      <w:pPr>
        <w:pStyle w:val="Tekst"/>
        <w:tabs>
          <w:tab w:val="left" w:pos="567"/>
          <w:tab w:val="right" w:pos="9072"/>
        </w:tabs>
        <w:ind w:left="567" w:hanging="567"/>
        <w:jc w:val="left"/>
      </w:pPr>
    </w:p>
    <w:p w:rsidR="00CF752D" w:rsidRDefault="00CF752D" w:rsidP="00EE3E32">
      <w:pPr>
        <w:pStyle w:val="Tekst"/>
        <w:tabs>
          <w:tab w:val="left" w:pos="567"/>
          <w:tab w:val="right" w:pos="9072"/>
        </w:tabs>
        <w:ind w:left="567" w:hanging="567"/>
        <w:jc w:val="left"/>
      </w:pPr>
    </w:p>
    <w:p w:rsidR="00CF752D" w:rsidRDefault="00CF752D" w:rsidP="00FE7ED5">
      <w:pPr>
        <w:pStyle w:val="Tekst"/>
        <w:tabs>
          <w:tab w:val="left" w:pos="567"/>
          <w:tab w:val="right" w:pos="9072"/>
        </w:tabs>
        <w:ind w:left="567" w:hanging="567"/>
        <w:jc w:val="center"/>
        <w:rPr>
          <w:rFonts w:cs="Arial"/>
          <w:noProof/>
          <w:lang w:eastAsia="hr-HR"/>
        </w:rPr>
      </w:pPr>
    </w:p>
    <w:p w:rsidR="006F07FE" w:rsidRPr="005448D1" w:rsidRDefault="00EE3E32" w:rsidP="00FE7ED5">
      <w:pPr>
        <w:pStyle w:val="Tekst"/>
        <w:tabs>
          <w:tab w:val="left" w:pos="567"/>
          <w:tab w:val="right" w:pos="9072"/>
        </w:tabs>
        <w:ind w:left="567" w:hanging="567"/>
        <w:jc w:val="center"/>
      </w:pPr>
      <w:r>
        <w:rPr>
          <w:rFonts w:cs="Arial"/>
          <w:noProof/>
          <w:lang w:eastAsia="hr-HR"/>
        </w:rPr>
        <w:drawing>
          <wp:inline distT="0" distB="0" distL="0" distR="0">
            <wp:extent cx="4582574" cy="5961413"/>
            <wp:effectExtent l="0" t="0" r="889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obodna dalmacija.jpg"/>
                    <pic:cNvPicPr/>
                  </pic:nvPicPr>
                  <pic:blipFill rotWithShape="1">
                    <a:blip r:embed="rId20" cstate="print">
                      <a:extLst>
                        <a:ext uri="{28A0092B-C50C-407E-A947-70E740481C1C}">
                          <a14:useLocalDpi xmlns:a14="http://schemas.microsoft.com/office/drawing/2010/main" val="0"/>
                        </a:ext>
                      </a:extLst>
                    </a:blip>
                    <a:srcRect l="65146" t="7416" r="2169" b="63632"/>
                    <a:stretch/>
                  </pic:blipFill>
                  <pic:spPr bwMode="auto">
                    <a:xfrm>
                      <a:off x="0" y="0"/>
                      <a:ext cx="4589245" cy="5970091"/>
                    </a:xfrm>
                    <a:prstGeom prst="rect">
                      <a:avLst/>
                    </a:prstGeom>
                    <a:ln>
                      <a:noFill/>
                    </a:ln>
                    <a:extLst>
                      <a:ext uri="{53640926-AAD7-44D8-BBD7-CCE9431645EC}">
                        <a14:shadowObscured xmlns:a14="http://schemas.microsoft.com/office/drawing/2010/main"/>
                      </a:ext>
                    </a:extLst>
                  </pic:spPr>
                </pic:pic>
              </a:graphicData>
            </a:graphic>
          </wp:inline>
        </w:drawing>
      </w:r>
      <w:r w:rsidR="006F07FE" w:rsidRPr="005448D1">
        <w:rPr>
          <w:rFonts w:cs="Arial"/>
        </w:rPr>
        <w:br w:type="page"/>
      </w:r>
    </w:p>
    <w:p w:rsidR="0020319E" w:rsidRDefault="006204E1" w:rsidP="0020319E">
      <w:pPr>
        <w:pStyle w:val="Tekst"/>
        <w:tabs>
          <w:tab w:val="left" w:pos="567"/>
          <w:tab w:val="right" w:pos="9072"/>
        </w:tabs>
        <w:ind w:left="567" w:hanging="567"/>
        <w:jc w:val="left"/>
        <w:rPr>
          <w:rFonts w:cs="Arial"/>
        </w:rPr>
      </w:pPr>
      <w:r w:rsidRPr="005448D1">
        <w:rPr>
          <w:rFonts w:cs="Arial"/>
          <w:b/>
        </w:rPr>
        <w:lastRenderedPageBreak/>
        <w:t>2</w:t>
      </w:r>
      <w:r w:rsidR="0020319E" w:rsidRPr="005448D1">
        <w:rPr>
          <w:rFonts w:cs="Arial"/>
          <w:b/>
        </w:rPr>
        <w:t>.</w:t>
      </w:r>
      <w:r w:rsidR="0020319E" w:rsidRPr="005448D1">
        <w:rPr>
          <w:rFonts w:cs="Arial"/>
          <w:b/>
        </w:rPr>
        <w:tab/>
        <w:t>Objava javne rasprave</w:t>
      </w:r>
      <w:r w:rsidR="0020319E" w:rsidRPr="005448D1">
        <w:rPr>
          <w:rFonts w:cs="Arial"/>
          <w:b/>
        </w:rPr>
        <w:br/>
        <w:t>mrežna stranica Ministarstva graditeljstva i prostornog uređenja</w:t>
      </w:r>
      <w:r w:rsidR="0020319E" w:rsidRPr="005448D1">
        <w:rPr>
          <w:rFonts w:cs="Arial"/>
          <w:b/>
        </w:rPr>
        <w:tab/>
      </w:r>
      <w:r w:rsidR="0020319E" w:rsidRPr="005448D1">
        <w:rPr>
          <w:rFonts w:cs="Arial"/>
          <w:b/>
        </w:rPr>
        <w:br/>
      </w:r>
      <w:r w:rsidR="0020319E" w:rsidRPr="005448D1">
        <w:rPr>
          <w:rFonts w:cs="Arial"/>
        </w:rPr>
        <w:t xml:space="preserve">[www.mgipu.hr </w:t>
      </w:r>
      <w:r w:rsidR="0020319E" w:rsidRPr="005448D1">
        <w:rPr>
          <w:rFonts w:cs="Arial"/>
        </w:rPr>
        <w:sym w:font="Wingdings" w:char="F0A7"/>
      </w:r>
      <w:r w:rsidR="0020319E" w:rsidRPr="005448D1">
        <w:rPr>
          <w:rFonts w:cs="Arial"/>
        </w:rPr>
        <w:t xml:space="preserve"> </w:t>
      </w:r>
      <w:r w:rsidR="00B07300">
        <w:rPr>
          <w:rFonts w:cs="Arial"/>
        </w:rPr>
        <w:t>19.01.2018</w:t>
      </w:r>
      <w:r w:rsidR="002607F4">
        <w:rPr>
          <w:rFonts w:cs="Arial"/>
        </w:rPr>
        <w:t>.</w:t>
      </w:r>
      <w:r w:rsidR="0020319E" w:rsidRPr="005448D1">
        <w:rPr>
          <w:rFonts w:cs="Arial"/>
        </w:rPr>
        <w:t>]</w:t>
      </w:r>
    </w:p>
    <w:p w:rsidR="008C4788" w:rsidRDefault="00D24216" w:rsidP="00D24216">
      <w:pPr>
        <w:tabs>
          <w:tab w:val="left" w:pos="1866"/>
        </w:tabs>
        <w:rPr>
          <w:rFonts w:ascii="Arial" w:hAnsi="Arial" w:cs="Arial"/>
          <w:noProof/>
          <w:lang w:eastAsia="hr-HR"/>
        </w:rPr>
      </w:pPr>
      <w:r>
        <w:rPr>
          <w:rFonts w:cs="Arial"/>
          <w:noProof/>
          <w:lang w:eastAsia="hr-HR"/>
        </w:rPr>
        <w:tab/>
      </w:r>
      <w:r w:rsidR="00B047E7">
        <w:rPr>
          <w:rFonts w:ascii="Arial" w:hAnsi="Arial" w:cs="Arial"/>
          <w:noProof/>
          <w:lang w:eastAsia="hr-HR"/>
        </w:rPr>
        <w:drawing>
          <wp:inline distT="0" distB="0" distL="0" distR="0">
            <wp:extent cx="4986068" cy="7538395"/>
            <wp:effectExtent l="0" t="0" r="508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java ministarstvo.jpg"/>
                    <pic:cNvPicPr/>
                  </pic:nvPicPr>
                  <pic:blipFill rotWithShape="1">
                    <a:blip r:embed="rId21" cstate="print">
                      <a:extLst>
                        <a:ext uri="{28A0092B-C50C-407E-A947-70E740481C1C}">
                          <a14:useLocalDpi xmlns:a14="http://schemas.microsoft.com/office/drawing/2010/main" val="0"/>
                        </a:ext>
                      </a:extLst>
                    </a:blip>
                    <a:srcRect t="753" r="8023" b="930"/>
                    <a:stretch/>
                  </pic:blipFill>
                  <pic:spPr bwMode="auto">
                    <a:xfrm>
                      <a:off x="0" y="0"/>
                      <a:ext cx="4989304" cy="7543287"/>
                    </a:xfrm>
                    <a:prstGeom prst="rect">
                      <a:avLst/>
                    </a:prstGeom>
                    <a:ln>
                      <a:noFill/>
                    </a:ln>
                    <a:extLst>
                      <a:ext uri="{53640926-AAD7-44D8-BBD7-CCE9431645EC}">
                        <a14:shadowObscured xmlns:a14="http://schemas.microsoft.com/office/drawing/2010/main"/>
                      </a:ext>
                    </a:extLst>
                  </pic:spPr>
                </pic:pic>
              </a:graphicData>
            </a:graphic>
          </wp:inline>
        </w:drawing>
      </w:r>
    </w:p>
    <w:p w:rsidR="005D112B" w:rsidRPr="005448D1" w:rsidRDefault="005D112B" w:rsidP="0020319E">
      <w:pPr>
        <w:pStyle w:val="Tekst"/>
        <w:tabs>
          <w:tab w:val="left" w:pos="567"/>
          <w:tab w:val="right" w:pos="9072"/>
        </w:tabs>
        <w:ind w:left="567" w:hanging="567"/>
        <w:jc w:val="left"/>
        <w:rPr>
          <w:rFonts w:cs="Arial"/>
        </w:rPr>
      </w:pPr>
    </w:p>
    <w:p w:rsidR="00D24216" w:rsidRDefault="00840012" w:rsidP="00D24216">
      <w:pPr>
        <w:jc w:val="center"/>
      </w:pPr>
      <w:hyperlink r:id="rId22" w:history="1">
        <w:r w:rsidR="00D24216" w:rsidRPr="008D1B5A">
          <w:rPr>
            <w:rStyle w:val="Hyperlink"/>
          </w:rPr>
          <w:t>http://www.mgipu.hr/default.aspx?id=17503</w:t>
        </w:r>
      </w:hyperlink>
    </w:p>
    <w:p w:rsidR="00CB643E" w:rsidRDefault="006204E1" w:rsidP="0020319E">
      <w:pPr>
        <w:pStyle w:val="Tekst"/>
        <w:tabs>
          <w:tab w:val="left" w:pos="567"/>
          <w:tab w:val="right" w:pos="9072"/>
        </w:tabs>
        <w:ind w:left="567" w:hanging="567"/>
        <w:jc w:val="left"/>
        <w:rPr>
          <w:rFonts w:cs="Arial"/>
          <w:b/>
        </w:rPr>
      </w:pPr>
      <w:r w:rsidRPr="005448D1">
        <w:rPr>
          <w:rFonts w:cs="Arial"/>
          <w:b/>
        </w:rPr>
        <w:lastRenderedPageBreak/>
        <w:t>2</w:t>
      </w:r>
      <w:r w:rsidR="0020319E" w:rsidRPr="005448D1">
        <w:rPr>
          <w:rFonts w:cs="Arial"/>
          <w:b/>
        </w:rPr>
        <w:t>.</w:t>
      </w:r>
      <w:r w:rsidR="0020319E" w:rsidRPr="005448D1">
        <w:rPr>
          <w:rFonts w:cs="Arial"/>
          <w:b/>
        </w:rPr>
        <w:tab/>
        <w:t>Objava javne rasprave</w:t>
      </w:r>
      <w:r w:rsidR="0020319E" w:rsidRPr="005448D1">
        <w:rPr>
          <w:rFonts w:cs="Arial"/>
          <w:b/>
        </w:rPr>
        <w:br/>
        <w:t>mrežna stranica</w:t>
      </w:r>
      <w:r w:rsidR="00867EE4">
        <w:rPr>
          <w:rFonts w:cs="Arial"/>
          <w:b/>
        </w:rPr>
        <w:t xml:space="preserve"> Grada</w:t>
      </w:r>
      <w:r w:rsidR="0020319E" w:rsidRPr="005448D1">
        <w:rPr>
          <w:rFonts w:cs="Arial"/>
          <w:b/>
        </w:rPr>
        <w:t xml:space="preserve"> </w:t>
      </w:r>
      <w:r w:rsidR="00901B3D">
        <w:rPr>
          <w:rFonts w:cs="Arial"/>
          <w:b/>
        </w:rPr>
        <w:t>Šibenika</w:t>
      </w:r>
      <w:r w:rsidR="0020319E" w:rsidRPr="005448D1">
        <w:rPr>
          <w:rFonts w:cs="Arial"/>
          <w:b/>
        </w:rPr>
        <w:tab/>
      </w:r>
    </w:p>
    <w:p w:rsidR="0020319E" w:rsidRDefault="00CB643E" w:rsidP="0020319E">
      <w:pPr>
        <w:pStyle w:val="Tekst"/>
        <w:tabs>
          <w:tab w:val="left" w:pos="567"/>
          <w:tab w:val="right" w:pos="9072"/>
        </w:tabs>
        <w:ind w:left="567" w:hanging="567"/>
        <w:jc w:val="left"/>
        <w:rPr>
          <w:rFonts w:cs="Arial"/>
        </w:rPr>
      </w:pPr>
      <w:r>
        <w:rPr>
          <w:rFonts w:cs="Arial"/>
          <w:b/>
        </w:rPr>
        <w:tab/>
      </w:r>
      <w:r w:rsidR="0020319E" w:rsidRPr="005448D1">
        <w:rPr>
          <w:rFonts w:cs="Arial"/>
        </w:rPr>
        <w:t>[www.</w:t>
      </w:r>
      <w:r w:rsidR="00EA52AC">
        <w:rPr>
          <w:rFonts w:cs="Arial"/>
        </w:rPr>
        <w:t>sibenik</w:t>
      </w:r>
      <w:r w:rsidR="0020319E" w:rsidRPr="005448D1">
        <w:rPr>
          <w:rFonts w:cs="Arial"/>
        </w:rPr>
        <w:t xml:space="preserve">.hr </w:t>
      </w:r>
      <w:r w:rsidR="0020319E" w:rsidRPr="005448D1">
        <w:rPr>
          <w:rFonts w:cs="Arial"/>
        </w:rPr>
        <w:sym w:font="Wingdings" w:char="F0A7"/>
      </w:r>
      <w:r w:rsidR="0020319E" w:rsidRPr="005448D1">
        <w:rPr>
          <w:rFonts w:cs="Arial"/>
        </w:rPr>
        <w:t xml:space="preserve"> </w:t>
      </w:r>
      <w:r w:rsidR="008A6D6E">
        <w:rPr>
          <w:rFonts w:cs="Arial"/>
        </w:rPr>
        <w:t>19.01.2018</w:t>
      </w:r>
      <w:r w:rsidR="005E0B46">
        <w:rPr>
          <w:rFonts w:cs="Arial"/>
        </w:rPr>
        <w:t>.</w:t>
      </w:r>
      <w:r w:rsidR="0020319E" w:rsidRPr="005448D1">
        <w:rPr>
          <w:rFonts w:cs="Arial"/>
        </w:rPr>
        <w:t>]</w:t>
      </w:r>
    </w:p>
    <w:p w:rsidR="00B047E7" w:rsidRDefault="00B047E7">
      <w:r>
        <w:rPr>
          <w:noProof/>
          <w:lang w:eastAsia="hr-HR"/>
        </w:rPr>
        <w:drawing>
          <wp:inline distT="0" distB="0" distL="0" distR="0">
            <wp:extent cx="5062559" cy="7953153"/>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java grad 2.jpg"/>
                    <pic:cNvPicPr/>
                  </pic:nvPicPr>
                  <pic:blipFill rotWithShape="1">
                    <a:blip r:embed="rId23" cstate="print">
                      <a:extLst>
                        <a:ext uri="{28A0092B-C50C-407E-A947-70E740481C1C}">
                          <a14:useLocalDpi xmlns:a14="http://schemas.microsoft.com/office/drawing/2010/main" val="0"/>
                        </a:ext>
                      </a:extLst>
                    </a:blip>
                    <a:srcRect r="9968"/>
                    <a:stretch/>
                  </pic:blipFill>
                  <pic:spPr bwMode="auto">
                    <a:xfrm>
                      <a:off x="0" y="0"/>
                      <a:ext cx="5073366" cy="7970130"/>
                    </a:xfrm>
                    <a:prstGeom prst="rect">
                      <a:avLst/>
                    </a:prstGeom>
                    <a:ln>
                      <a:noFill/>
                    </a:ln>
                    <a:extLst>
                      <a:ext uri="{53640926-AAD7-44D8-BBD7-CCE9431645EC}">
                        <a14:shadowObscured xmlns:a14="http://schemas.microsoft.com/office/drawing/2010/main"/>
                      </a:ext>
                    </a:extLst>
                  </pic:spPr>
                </pic:pic>
              </a:graphicData>
            </a:graphic>
          </wp:inline>
        </w:drawing>
      </w:r>
    </w:p>
    <w:p w:rsidR="009E12C3" w:rsidRDefault="00840012" w:rsidP="009E12C3">
      <w:hyperlink r:id="rId24" w:history="1">
        <w:r w:rsidR="00B047E7" w:rsidRPr="00220847">
          <w:rPr>
            <w:rStyle w:val="Hyperlink"/>
          </w:rPr>
          <w:t>http://www.sibenik.hr/obavijesti/objava-javne-rasprave-o-prijedlogu-urbanistickog-plana-stambene-zone-bioci--sv.-mara</w:t>
        </w:r>
      </w:hyperlink>
    </w:p>
    <w:p w:rsidR="009E12C3" w:rsidRPr="009740F1" w:rsidRDefault="009E12C3" w:rsidP="00B047E7">
      <w:pPr>
        <w:pStyle w:val="Tekst"/>
        <w:tabs>
          <w:tab w:val="left" w:pos="1627"/>
        </w:tabs>
        <w:ind w:left="567" w:hanging="567"/>
        <w:jc w:val="left"/>
        <w:rPr>
          <w:rFonts w:ascii="Times New Roman" w:hAnsi="Times New Roman"/>
          <w:color w:val="666666"/>
          <w:sz w:val="17"/>
          <w:szCs w:val="17"/>
          <w:lang w:eastAsia="hr-HR"/>
        </w:rPr>
      </w:pPr>
      <w:r>
        <w:rPr>
          <w:noProof/>
          <w:lang w:eastAsia="hr-HR"/>
        </w:rPr>
        <w:lastRenderedPageBreak/>
        <w:tab/>
      </w:r>
      <w:r w:rsidR="00B047E7">
        <w:rPr>
          <w:noProof/>
          <w:color w:val="000000"/>
          <w:sz w:val="18"/>
          <w:szCs w:val="18"/>
          <w:lang w:eastAsia="hr-HR"/>
        </w:rPr>
        <w:drawing>
          <wp:inline distT="0" distB="0" distL="0" distR="0" wp14:anchorId="61EDF5FC" wp14:editId="01029DCA">
            <wp:extent cx="5180490" cy="8346558"/>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java grad 1.jpg"/>
                    <pic:cNvPicPr/>
                  </pic:nvPicPr>
                  <pic:blipFill rotWithShape="1">
                    <a:blip r:embed="rId25" cstate="print">
                      <a:extLst>
                        <a:ext uri="{28A0092B-C50C-407E-A947-70E740481C1C}">
                          <a14:useLocalDpi xmlns:a14="http://schemas.microsoft.com/office/drawing/2010/main" val="0"/>
                        </a:ext>
                      </a:extLst>
                    </a:blip>
                    <a:srcRect r="12213"/>
                    <a:stretch/>
                  </pic:blipFill>
                  <pic:spPr bwMode="auto">
                    <a:xfrm>
                      <a:off x="0" y="0"/>
                      <a:ext cx="5190213" cy="8362224"/>
                    </a:xfrm>
                    <a:prstGeom prst="rect">
                      <a:avLst/>
                    </a:prstGeom>
                    <a:ln>
                      <a:noFill/>
                    </a:ln>
                    <a:extLst>
                      <a:ext uri="{53640926-AAD7-44D8-BBD7-CCE9431645EC}">
                        <a14:shadowObscured xmlns:a14="http://schemas.microsoft.com/office/drawing/2010/main"/>
                      </a:ext>
                    </a:extLst>
                  </pic:spPr>
                </pic:pic>
              </a:graphicData>
            </a:graphic>
          </wp:inline>
        </w:drawing>
      </w:r>
    </w:p>
    <w:p w:rsidR="00B047E7" w:rsidRDefault="00B047E7" w:rsidP="00B047E7">
      <w:pPr>
        <w:tabs>
          <w:tab w:val="left" w:pos="764"/>
        </w:tabs>
      </w:pPr>
      <w:r>
        <w:tab/>
      </w:r>
      <w:hyperlink r:id="rId26" w:history="1">
        <w:r w:rsidRPr="009A32CE">
          <w:rPr>
            <w:rStyle w:val="Hyperlink"/>
          </w:rPr>
          <w:t>http://www.sibenik.hr/prostorni-plan-uredenja-grada-sibenika/planovi-u-javnoj-raspravi</w:t>
        </w:r>
      </w:hyperlink>
    </w:p>
    <w:p w:rsidR="00B047E7" w:rsidRDefault="00B047E7">
      <w:pPr>
        <w:rPr>
          <w:rFonts w:ascii="Arial" w:hAnsi="Arial" w:cs="Arial"/>
          <w:b/>
        </w:rPr>
      </w:pPr>
      <w:r>
        <w:rPr>
          <w:rFonts w:cs="Arial"/>
          <w:b/>
        </w:rPr>
        <w:br w:type="page"/>
      </w:r>
    </w:p>
    <w:p w:rsidR="005E4BF0" w:rsidRDefault="005E4BF0" w:rsidP="005E4BF0">
      <w:pPr>
        <w:pStyle w:val="Tekst"/>
        <w:tabs>
          <w:tab w:val="left" w:pos="567"/>
          <w:tab w:val="right" w:pos="9072"/>
        </w:tabs>
        <w:ind w:left="567"/>
        <w:rPr>
          <w:rFonts w:cs="Arial"/>
          <w:b/>
        </w:rPr>
      </w:pPr>
      <w:r>
        <w:rPr>
          <w:rFonts w:cs="Arial"/>
          <w:b/>
        </w:rPr>
        <w:lastRenderedPageBreak/>
        <w:t xml:space="preserve">3.      </w:t>
      </w:r>
      <w:r w:rsidR="004A456D" w:rsidRPr="005448D1">
        <w:rPr>
          <w:rFonts w:cs="Arial"/>
          <w:b/>
        </w:rPr>
        <w:t>Posebna obavijest o javnoj raspravi</w:t>
      </w:r>
      <w:r w:rsidR="00955264" w:rsidRPr="005448D1">
        <w:rPr>
          <w:rFonts w:cs="Arial"/>
          <w:b/>
        </w:rPr>
        <w:tab/>
      </w:r>
    </w:p>
    <w:p w:rsidR="004A456D" w:rsidRPr="005448D1" w:rsidRDefault="005E4BF0" w:rsidP="005E4BF0">
      <w:pPr>
        <w:pStyle w:val="Tekst"/>
        <w:tabs>
          <w:tab w:val="left" w:pos="567"/>
          <w:tab w:val="right" w:pos="9072"/>
        </w:tabs>
        <w:rPr>
          <w:rFonts w:cs="Arial"/>
        </w:rPr>
      </w:pPr>
      <w:r>
        <w:rPr>
          <w:rFonts w:cs="Arial"/>
        </w:rPr>
        <w:t xml:space="preserve">                    </w:t>
      </w:r>
      <w:r w:rsidR="008C4788">
        <w:rPr>
          <w:rFonts w:cs="Arial"/>
        </w:rPr>
        <w:t>Šibenik,</w:t>
      </w:r>
      <w:r w:rsidR="006743E3">
        <w:rPr>
          <w:rFonts w:cs="Arial"/>
        </w:rPr>
        <w:t xml:space="preserve"> 19.01.2018.</w:t>
      </w:r>
    </w:p>
    <w:p w:rsidR="004A456D" w:rsidRPr="005448D1" w:rsidRDefault="005E4BF0" w:rsidP="00570011">
      <w:pPr>
        <w:pStyle w:val="Razmak"/>
        <w:shd w:val="clear" w:color="auto" w:fill="FFFFFF"/>
        <w:jc w:val="center"/>
      </w:pPr>
      <w:r>
        <w:rPr>
          <w:noProof/>
          <w:lang w:eastAsia="hr-HR"/>
        </w:rPr>
        <w:drawing>
          <wp:inline distT="0" distB="0" distL="0" distR="0">
            <wp:extent cx="5722028" cy="809312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OSEBNA OBAVIJEST_Page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22071" cy="8093183"/>
                    </a:xfrm>
                    <a:prstGeom prst="rect">
                      <a:avLst/>
                    </a:prstGeom>
                  </pic:spPr>
                </pic:pic>
              </a:graphicData>
            </a:graphic>
          </wp:inline>
        </w:drawing>
      </w:r>
    </w:p>
    <w:p w:rsidR="005E4BF0" w:rsidRDefault="00D7220E" w:rsidP="005E4BF0">
      <w:pPr>
        <w:rPr>
          <w:rFonts w:cs="Arial"/>
        </w:rPr>
      </w:pPr>
      <w:r w:rsidRPr="00901B3D">
        <w:rPr>
          <w:rFonts w:cs="Arial"/>
        </w:rPr>
        <w:br w:type="page"/>
      </w:r>
    </w:p>
    <w:p w:rsidR="00D7220E" w:rsidRPr="00901B3D" w:rsidRDefault="005E4BF0" w:rsidP="005E4BF0">
      <w:pPr>
        <w:rPr>
          <w:rFonts w:cs="Arial"/>
        </w:rPr>
      </w:pPr>
      <w:r>
        <w:rPr>
          <w:rFonts w:cs="Arial"/>
          <w:noProof/>
          <w:lang w:eastAsia="hr-HR"/>
        </w:rPr>
        <w:lastRenderedPageBreak/>
        <w:drawing>
          <wp:inline distT="0" distB="0" distL="0" distR="0">
            <wp:extent cx="5622877" cy="8456366"/>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SEBNA OBAVIJEST_Page_2.jpg"/>
                    <pic:cNvPicPr/>
                  </pic:nvPicPr>
                  <pic:blipFill rotWithShape="1">
                    <a:blip r:embed="rId28" cstate="print">
                      <a:extLst>
                        <a:ext uri="{28A0092B-C50C-407E-A947-70E740481C1C}">
                          <a14:useLocalDpi xmlns:a14="http://schemas.microsoft.com/office/drawing/2010/main" val="0"/>
                        </a:ext>
                      </a:extLst>
                    </a:blip>
                    <a:srcRect l="7226" t="9304" r="7478"/>
                    <a:stretch/>
                  </pic:blipFill>
                  <pic:spPr bwMode="auto">
                    <a:xfrm>
                      <a:off x="0" y="0"/>
                      <a:ext cx="5628953" cy="8465503"/>
                    </a:xfrm>
                    <a:prstGeom prst="rect">
                      <a:avLst/>
                    </a:prstGeom>
                    <a:ln>
                      <a:noFill/>
                    </a:ln>
                    <a:extLst>
                      <a:ext uri="{53640926-AAD7-44D8-BBD7-CCE9431645EC}">
                        <a14:shadowObscured xmlns:a14="http://schemas.microsoft.com/office/drawing/2010/main"/>
                      </a:ext>
                    </a:extLst>
                  </pic:spPr>
                </pic:pic>
              </a:graphicData>
            </a:graphic>
          </wp:inline>
        </w:drawing>
      </w: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r>
        <w:rPr>
          <w:rFonts w:cs="Arial"/>
          <w:b/>
          <w:noProof/>
          <w:lang w:eastAsia="hr-HR"/>
        </w:rPr>
        <w:lastRenderedPageBreak/>
        <w:drawing>
          <wp:inline distT="0" distB="0" distL="0" distR="0">
            <wp:extent cx="5799222" cy="8202304"/>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OSEBNA OBAVIJEST_Page_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00043" cy="8203465"/>
                    </a:xfrm>
                    <a:prstGeom prst="rect">
                      <a:avLst/>
                    </a:prstGeom>
                  </pic:spPr>
                </pic:pic>
              </a:graphicData>
            </a:graphic>
          </wp:inline>
        </w:drawing>
      </w: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r>
        <w:rPr>
          <w:rFonts w:cs="Arial"/>
          <w:b/>
          <w:noProof/>
          <w:lang w:eastAsia="hr-HR"/>
        </w:rPr>
        <w:lastRenderedPageBreak/>
        <w:drawing>
          <wp:inline distT="0" distB="0" distL="0" distR="0">
            <wp:extent cx="5669915" cy="8019415"/>
            <wp:effectExtent l="0" t="0" r="698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SEBNA OBAVIJEST_Page_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70999" cy="8020948"/>
                    </a:xfrm>
                    <a:prstGeom prst="rect">
                      <a:avLst/>
                    </a:prstGeom>
                  </pic:spPr>
                </pic:pic>
              </a:graphicData>
            </a:graphic>
          </wp:inline>
        </w:drawing>
      </w: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p>
    <w:p w:rsidR="005E4BF0" w:rsidRDefault="005E4BF0" w:rsidP="005E4BF0">
      <w:pPr>
        <w:pStyle w:val="Tekst"/>
        <w:tabs>
          <w:tab w:val="left" w:pos="567"/>
          <w:tab w:val="right" w:pos="9072"/>
        </w:tabs>
        <w:jc w:val="left"/>
        <w:rPr>
          <w:rFonts w:cs="Arial"/>
          <w:b/>
        </w:rPr>
      </w:pPr>
      <w:r>
        <w:rPr>
          <w:rFonts w:cs="Arial"/>
          <w:b/>
        </w:rPr>
        <w:lastRenderedPageBreak/>
        <w:t xml:space="preserve">4.       </w:t>
      </w:r>
      <w:r w:rsidR="004A456D" w:rsidRPr="005448D1">
        <w:rPr>
          <w:rFonts w:cs="Arial"/>
          <w:b/>
        </w:rPr>
        <w:t xml:space="preserve">Zapisnik o javnom izlaganju </w:t>
      </w:r>
    </w:p>
    <w:p w:rsidR="004A456D" w:rsidRPr="005448D1" w:rsidRDefault="005E4BF0" w:rsidP="005E4BF0">
      <w:pPr>
        <w:pStyle w:val="Tekst"/>
        <w:tabs>
          <w:tab w:val="left" w:pos="567"/>
          <w:tab w:val="right" w:pos="9072"/>
        </w:tabs>
        <w:jc w:val="left"/>
        <w:rPr>
          <w:rFonts w:cs="Arial"/>
        </w:rPr>
      </w:pPr>
      <w:r>
        <w:rPr>
          <w:rFonts w:cs="Arial"/>
          <w:b/>
        </w:rPr>
        <w:t xml:space="preserve">          </w:t>
      </w:r>
      <w:r w:rsidR="008C4788">
        <w:rPr>
          <w:rFonts w:cs="Arial"/>
        </w:rPr>
        <w:t>Šibenik</w:t>
      </w:r>
      <w:r w:rsidR="002D1B8C">
        <w:rPr>
          <w:rFonts w:cs="Arial"/>
        </w:rPr>
        <w:t>,</w:t>
      </w:r>
      <w:r w:rsidR="00890A3A">
        <w:rPr>
          <w:rFonts w:cs="Arial"/>
        </w:rPr>
        <w:t xml:space="preserve"> 23.02.2018.</w:t>
      </w:r>
    </w:p>
    <w:p w:rsidR="004A456D" w:rsidRPr="005448D1" w:rsidRDefault="004A456D" w:rsidP="004A456D">
      <w:pPr>
        <w:pStyle w:val="Razmak"/>
        <w:jc w:val="center"/>
      </w:pPr>
    </w:p>
    <w:p w:rsidR="004A456D" w:rsidRPr="005448D1" w:rsidRDefault="008E011F" w:rsidP="004B2300">
      <w:pPr>
        <w:pStyle w:val="Tekst"/>
        <w:tabs>
          <w:tab w:val="left" w:pos="567"/>
          <w:tab w:val="right" w:pos="9072"/>
        </w:tabs>
        <w:ind w:left="567" w:hanging="567"/>
        <w:jc w:val="left"/>
      </w:pPr>
      <w:r>
        <w:rPr>
          <w:noProof/>
          <w:lang w:eastAsia="hr-HR"/>
        </w:rPr>
        <w:drawing>
          <wp:inline distT="0" distB="0" distL="0" distR="0" wp14:anchorId="2717D8E3" wp14:editId="58E83602">
            <wp:extent cx="5669915" cy="8019415"/>
            <wp:effectExtent l="0" t="0" r="698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APISNIK_Page_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4A456D" w:rsidRPr="005448D1">
        <w:rPr>
          <w:rFonts w:cs="Arial"/>
        </w:rPr>
        <w:br w:type="page"/>
      </w:r>
      <w:r w:rsidR="005E4BF0">
        <w:rPr>
          <w:noProof/>
          <w:lang w:eastAsia="hr-HR"/>
        </w:rPr>
        <w:lastRenderedPageBreak/>
        <w:drawing>
          <wp:inline distT="0" distB="0" distL="0" distR="0">
            <wp:extent cx="5669915" cy="8019415"/>
            <wp:effectExtent l="0" t="0" r="698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ZAPISNIK_Page_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5E4BF0">
        <w:rPr>
          <w:noProof/>
          <w:lang w:eastAsia="hr-HR"/>
        </w:rPr>
        <w:lastRenderedPageBreak/>
        <w:drawing>
          <wp:inline distT="0" distB="0" distL="0" distR="0">
            <wp:extent cx="5669915" cy="8019415"/>
            <wp:effectExtent l="0" t="0" r="698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APISNIK_Page_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5E4BF0">
        <w:rPr>
          <w:noProof/>
          <w:lang w:eastAsia="hr-HR"/>
        </w:rPr>
        <w:lastRenderedPageBreak/>
        <w:drawing>
          <wp:inline distT="0" distB="0" distL="0" distR="0">
            <wp:extent cx="5669915" cy="8019415"/>
            <wp:effectExtent l="0" t="0" r="698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APISNIK_Page_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5E4BF0">
        <w:rPr>
          <w:noProof/>
          <w:lang w:eastAsia="hr-HR"/>
        </w:rPr>
        <w:lastRenderedPageBreak/>
        <w:drawing>
          <wp:inline distT="0" distB="0" distL="0" distR="0">
            <wp:extent cx="5669915" cy="8019415"/>
            <wp:effectExtent l="0" t="0" r="698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APISNIK_Page_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5E4BF0">
        <w:rPr>
          <w:noProof/>
          <w:lang w:eastAsia="hr-HR"/>
        </w:rPr>
        <w:lastRenderedPageBreak/>
        <w:drawing>
          <wp:inline distT="0" distB="0" distL="0" distR="0">
            <wp:extent cx="5669915" cy="8019415"/>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APISNIK_Page_6.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5E4BF0">
        <w:rPr>
          <w:noProof/>
          <w:lang w:eastAsia="hr-HR"/>
        </w:rPr>
        <w:lastRenderedPageBreak/>
        <w:drawing>
          <wp:inline distT="0" distB="0" distL="0" distR="0">
            <wp:extent cx="5669915" cy="8019415"/>
            <wp:effectExtent l="0" t="0" r="698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ZAPISNIK_Page_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6743E3" w:rsidRDefault="006743E3" w:rsidP="0028724D">
      <w:pPr>
        <w:pStyle w:val="Tekst"/>
        <w:shd w:val="clear" w:color="auto" w:fill="FFFFFF" w:themeFill="background1"/>
        <w:rPr>
          <w:rFonts w:cs="Arial"/>
          <w:b/>
        </w:rPr>
      </w:pPr>
    </w:p>
    <w:p w:rsidR="006743E3" w:rsidRDefault="006743E3" w:rsidP="0028724D">
      <w:pPr>
        <w:pStyle w:val="Tekst"/>
        <w:shd w:val="clear" w:color="auto" w:fill="FFFFFF" w:themeFill="background1"/>
        <w:rPr>
          <w:rFonts w:cs="Arial"/>
          <w:b/>
        </w:rPr>
      </w:pPr>
    </w:p>
    <w:p w:rsidR="006743E3" w:rsidRDefault="006743E3" w:rsidP="0028724D">
      <w:pPr>
        <w:pStyle w:val="Tekst"/>
        <w:shd w:val="clear" w:color="auto" w:fill="FFFFFF" w:themeFill="background1"/>
        <w:rPr>
          <w:rFonts w:cs="Arial"/>
          <w:b/>
        </w:rPr>
      </w:pPr>
    </w:p>
    <w:p w:rsidR="006743E3" w:rsidRDefault="006743E3" w:rsidP="0028724D">
      <w:pPr>
        <w:pStyle w:val="Tekst"/>
        <w:shd w:val="clear" w:color="auto" w:fill="FFFFFF" w:themeFill="background1"/>
        <w:rPr>
          <w:rFonts w:cs="Arial"/>
          <w:b/>
        </w:rPr>
      </w:pPr>
    </w:p>
    <w:p w:rsidR="00D41BDA" w:rsidRDefault="0028724D" w:rsidP="0028724D">
      <w:pPr>
        <w:pStyle w:val="Tekst"/>
        <w:shd w:val="clear" w:color="auto" w:fill="FFFFFF" w:themeFill="background1"/>
        <w:rPr>
          <w:rFonts w:cs="Arial"/>
          <w:b/>
        </w:rPr>
      </w:pPr>
      <w:r w:rsidRPr="0028724D">
        <w:rPr>
          <w:rFonts w:cs="Arial"/>
          <w:b/>
        </w:rPr>
        <w:lastRenderedPageBreak/>
        <w:t>5.</w:t>
      </w:r>
      <w:r w:rsidRPr="0028724D">
        <w:rPr>
          <w:rFonts w:cs="Arial"/>
          <w:b/>
        </w:rPr>
        <w:tab/>
        <w:t>Dokaz sudjelovanja u javnom izlaganju</w:t>
      </w:r>
      <w:r w:rsidR="00AE6493">
        <w:rPr>
          <w:rFonts w:cs="Arial"/>
          <w:b/>
        </w:rPr>
        <w:tab/>
      </w:r>
      <w:r w:rsidR="00AE6493">
        <w:rPr>
          <w:rFonts w:cs="Arial"/>
          <w:b/>
        </w:rPr>
        <w:tab/>
      </w:r>
    </w:p>
    <w:p w:rsidR="0028724D" w:rsidRDefault="00AE6493" w:rsidP="0028724D">
      <w:pPr>
        <w:pStyle w:val="Tekst"/>
        <w:shd w:val="clear" w:color="auto" w:fill="FFFFFF" w:themeFill="background1"/>
        <w:rPr>
          <w:rFonts w:cs="Arial"/>
        </w:rPr>
      </w:pPr>
      <w:r>
        <w:rPr>
          <w:rFonts w:cs="Arial"/>
          <w:b/>
        </w:rPr>
        <w:tab/>
      </w:r>
      <w:r w:rsidR="00313AD5">
        <w:rPr>
          <w:rFonts w:cs="Arial"/>
        </w:rPr>
        <w:t>23.02.2018.</w:t>
      </w:r>
    </w:p>
    <w:p w:rsidR="00BD573F" w:rsidRPr="0028724D" w:rsidRDefault="00BD573F" w:rsidP="0028724D">
      <w:pPr>
        <w:pStyle w:val="Tekst"/>
        <w:shd w:val="clear" w:color="auto" w:fill="FFFFFF" w:themeFill="background1"/>
        <w:rPr>
          <w:rFonts w:cs="Arial"/>
          <w:b/>
        </w:rPr>
      </w:pPr>
      <w:r>
        <w:rPr>
          <w:rFonts w:cs="Arial"/>
          <w:b/>
          <w:noProof/>
          <w:lang w:eastAsia="hr-HR"/>
        </w:rPr>
        <w:drawing>
          <wp:inline distT="0" distB="0" distL="0" distR="0">
            <wp:extent cx="3372792" cy="5330457"/>
            <wp:effectExtent l="0" t="7302"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kaz sudjelovanja 1.jpg"/>
                    <pic:cNvPicPr/>
                  </pic:nvPicPr>
                  <pic:blipFill rotWithShape="1">
                    <a:blip r:embed="rId38" cstate="print">
                      <a:extLst>
                        <a:ext uri="{28A0092B-C50C-407E-A947-70E740481C1C}">
                          <a14:useLocalDpi xmlns:a14="http://schemas.microsoft.com/office/drawing/2010/main" val="0"/>
                        </a:ext>
                      </a:extLst>
                    </a:blip>
                    <a:srcRect l="10043" t="7080" r="11593" b="5355"/>
                    <a:stretch/>
                  </pic:blipFill>
                  <pic:spPr bwMode="auto">
                    <a:xfrm rot="16200000">
                      <a:off x="0" y="0"/>
                      <a:ext cx="3382542" cy="5345866"/>
                    </a:xfrm>
                    <a:prstGeom prst="rect">
                      <a:avLst/>
                    </a:prstGeom>
                    <a:ln>
                      <a:noFill/>
                    </a:ln>
                    <a:extLst>
                      <a:ext uri="{53640926-AAD7-44D8-BBD7-CCE9431645EC}">
                        <a14:shadowObscured xmlns:a14="http://schemas.microsoft.com/office/drawing/2010/main"/>
                      </a:ext>
                    </a:extLst>
                  </pic:spPr>
                </pic:pic>
              </a:graphicData>
            </a:graphic>
          </wp:inline>
        </w:drawing>
      </w:r>
      <w:r>
        <w:rPr>
          <w:rFonts w:cs="Arial"/>
          <w:b/>
          <w:noProof/>
          <w:lang w:eastAsia="hr-HR"/>
        </w:rPr>
        <w:drawing>
          <wp:inline distT="0" distB="0" distL="0" distR="0">
            <wp:extent cx="3770630" cy="5386121"/>
            <wp:effectExtent l="0" t="762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okaz sudjelovanja 2.jpg"/>
                    <pic:cNvPicPr/>
                  </pic:nvPicPr>
                  <pic:blipFill rotWithShape="1">
                    <a:blip r:embed="rId39" cstate="print">
                      <a:extLst>
                        <a:ext uri="{28A0092B-C50C-407E-A947-70E740481C1C}">
                          <a14:useLocalDpi xmlns:a14="http://schemas.microsoft.com/office/drawing/2010/main" val="0"/>
                        </a:ext>
                      </a:extLst>
                    </a:blip>
                    <a:srcRect l="7875" t="5729" r="5244" b="6524"/>
                    <a:stretch/>
                  </pic:blipFill>
                  <pic:spPr bwMode="auto">
                    <a:xfrm rot="5400000">
                      <a:off x="0" y="0"/>
                      <a:ext cx="3787533" cy="5410266"/>
                    </a:xfrm>
                    <a:prstGeom prst="rect">
                      <a:avLst/>
                    </a:prstGeom>
                    <a:ln>
                      <a:noFill/>
                    </a:ln>
                    <a:extLst>
                      <a:ext uri="{53640926-AAD7-44D8-BBD7-CCE9431645EC}">
                        <a14:shadowObscured xmlns:a14="http://schemas.microsoft.com/office/drawing/2010/main"/>
                      </a:ext>
                    </a:extLst>
                  </pic:spPr>
                </pic:pic>
              </a:graphicData>
            </a:graphic>
          </wp:inline>
        </w:drawing>
      </w:r>
    </w:p>
    <w:p w:rsidR="004966C8" w:rsidRDefault="004966C8">
      <w:pPr>
        <w:rPr>
          <w:rFonts w:cs="Arial"/>
          <w:noProof/>
          <w:lang w:eastAsia="hr-HR"/>
        </w:rPr>
      </w:pPr>
    </w:p>
    <w:p w:rsidR="000D6AE7" w:rsidRDefault="000D6AE7">
      <w:pPr>
        <w:rPr>
          <w:rFonts w:ascii="Arial" w:hAnsi="Arial" w:cs="Arial"/>
          <w:noProof/>
          <w:lang w:eastAsia="hr-HR"/>
        </w:rPr>
      </w:pPr>
      <w:r>
        <w:rPr>
          <w:rFonts w:cs="Arial"/>
          <w:noProof/>
          <w:lang w:eastAsia="hr-HR"/>
        </w:rPr>
        <w:br w:type="page"/>
      </w:r>
    </w:p>
    <w:p w:rsidR="001109C8" w:rsidRDefault="00656735" w:rsidP="004850B3">
      <w:pPr>
        <w:pStyle w:val="Tekst"/>
        <w:tabs>
          <w:tab w:val="left" w:pos="567"/>
          <w:tab w:val="right" w:pos="9072"/>
        </w:tabs>
        <w:ind w:left="720"/>
        <w:jc w:val="left"/>
        <w:rPr>
          <w:rFonts w:cs="Arial"/>
          <w:b/>
        </w:rPr>
      </w:pPr>
      <w:r w:rsidRPr="00656735">
        <w:rPr>
          <w:rFonts w:cs="Arial"/>
          <w:b/>
        </w:rPr>
        <w:lastRenderedPageBreak/>
        <w:t xml:space="preserve"> </w:t>
      </w:r>
      <w:r w:rsidR="004850B3">
        <w:rPr>
          <w:rFonts w:cs="Arial"/>
          <w:b/>
        </w:rPr>
        <w:t xml:space="preserve">6.   </w:t>
      </w:r>
      <w:r w:rsidRPr="00656735">
        <w:rPr>
          <w:rFonts w:cs="Arial"/>
          <w:b/>
          <w:color w:val="000000" w:themeColor="text1"/>
        </w:rPr>
        <w:t>Primjedbe privatnih i pravnih osoba</w:t>
      </w:r>
      <w:r w:rsidRPr="00656735">
        <w:rPr>
          <w:rFonts w:cs="Arial"/>
          <w:b/>
        </w:rPr>
        <w:t xml:space="preserve"> </w:t>
      </w:r>
    </w:p>
    <w:p w:rsidR="00656735" w:rsidRDefault="005E4EF5" w:rsidP="0012300B">
      <w:pPr>
        <w:pStyle w:val="Tekst"/>
        <w:tabs>
          <w:tab w:val="left" w:pos="567"/>
          <w:tab w:val="right" w:pos="9072"/>
        </w:tabs>
        <w:jc w:val="left"/>
        <w:rPr>
          <w:rFonts w:cs="Arial"/>
          <w:b/>
        </w:rPr>
      </w:pPr>
      <w:r>
        <w:rPr>
          <w:rFonts w:cs="Arial"/>
          <w:b/>
          <w:noProof/>
          <w:lang w:eastAsia="hr-HR"/>
        </w:rPr>
        <w:drawing>
          <wp:inline distT="0" distB="0" distL="0" distR="0" wp14:anchorId="266478B3" wp14:editId="777734FA">
            <wp:extent cx="5669915" cy="8019415"/>
            <wp:effectExtent l="0" t="0" r="6985"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01_ivica bulat_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sidR="00656735" w:rsidRPr="00656735">
        <w:rPr>
          <w:rFonts w:cs="Arial"/>
          <w:b/>
        </w:rPr>
        <w:br w:type="page"/>
      </w:r>
      <w:r>
        <w:rPr>
          <w:rFonts w:cs="Arial"/>
          <w:b/>
          <w:noProof/>
          <w:lang w:eastAsia="hr-HR"/>
        </w:rPr>
        <w:lastRenderedPageBreak/>
        <w:drawing>
          <wp:inline distT="0" distB="0" distL="0" distR="0">
            <wp:extent cx="5669915" cy="8019415"/>
            <wp:effectExtent l="0" t="0" r="698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01_ivica bulat_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02_vicko granes.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03_josko_stosic_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03_josko_stosic_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03_josko_stosic_3.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3_josko_stosic_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03_josko_stosic_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03_josko_stosic_6.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03_josko_stosic_7.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03_josko_stosic_8.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3_josko_stosic_9.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E6491C" w:rsidRDefault="00E6491C" w:rsidP="00E6491C">
      <w:pPr>
        <w:pStyle w:val="Tekst"/>
        <w:tabs>
          <w:tab w:val="left" w:pos="567"/>
          <w:tab w:val="right" w:pos="9072"/>
        </w:tabs>
        <w:jc w:val="left"/>
        <w:rPr>
          <w:rFonts w:cs="Arial"/>
          <w:b/>
        </w:rPr>
      </w:pPr>
    </w:p>
    <w:p w:rsidR="00E6491C" w:rsidRDefault="00E6491C" w:rsidP="00E6491C">
      <w:pPr>
        <w:pStyle w:val="Tekst"/>
        <w:tabs>
          <w:tab w:val="left" w:pos="567"/>
          <w:tab w:val="right" w:pos="9072"/>
        </w:tabs>
        <w:jc w:val="left"/>
        <w:rPr>
          <w:rFonts w:cs="Arial"/>
          <w:b/>
        </w:rPr>
      </w:pPr>
    </w:p>
    <w:p w:rsidR="00E6491C" w:rsidRDefault="00E6491C" w:rsidP="00E6491C">
      <w:pPr>
        <w:pStyle w:val="Tekst"/>
        <w:tabs>
          <w:tab w:val="left" w:pos="567"/>
          <w:tab w:val="right" w:pos="9072"/>
        </w:tabs>
        <w:jc w:val="left"/>
        <w:rPr>
          <w:rFonts w:cs="Arial"/>
          <w:b/>
        </w:rPr>
      </w:pPr>
    </w:p>
    <w:p w:rsidR="00E6491C" w:rsidRPr="00656735" w:rsidRDefault="00E6491C" w:rsidP="00E6491C">
      <w:pPr>
        <w:pStyle w:val="Tekst"/>
        <w:tabs>
          <w:tab w:val="left" w:pos="567"/>
          <w:tab w:val="right" w:pos="9072"/>
        </w:tabs>
        <w:jc w:val="left"/>
        <w:rPr>
          <w:rFonts w:cs="Arial"/>
          <w:b/>
        </w:rPr>
      </w:pPr>
    </w:p>
    <w:p w:rsidR="00656735" w:rsidRDefault="00E6491C" w:rsidP="00E6491C">
      <w:pPr>
        <w:pStyle w:val="Tekst"/>
        <w:tabs>
          <w:tab w:val="left" w:pos="567"/>
          <w:tab w:val="right" w:pos="9072"/>
        </w:tabs>
        <w:ind w:left="-57"/>
        <w:jc w:val="left"/>
        <w:rPr>
          <w:rFonts w:cs="Arial"/>
          <w:b/>
        </w:rPr>
      </w:pPr>
      <w:r>
        <w:rPr>
          <w:rFonts w:cs="Arial"/>
          <w:b/>
        </w:rPr>
        <w:lastRenderedPageBreak/>
        <w:t xml:space="preserve">7.   </w:t>
      </w:r>
      <w:r w:rsidR="00656735">
        <w:rPr>
          <w:rFonts w:cs="Arial"/>
          <w:b/>
        </w:rPr>
        <w:t xml:space="preserve"> </w:t>
      </w:r>
      <w:r w:rsidR="00656735" w:rsidRPr="00656735">
        <w:rPr>
          <w:rFonts w:cs="Arial"/>
          <w:b/>
        </w:rPr>
        <w:t>Primjedbe javnopravnih tijela</w:t>
      </w:r>
      <w:r w:rsidR="00D157FF">
        <w:rPr>
          <w:rFonts w:cs="Arial"/>
          <w:b/>
          <w:noProof/>
          <w:lang w:eastAsia="hr-HR"/>
        </w:rPr>
        <w:drawing>
          <wp:inline distT="0" distB="0" distL="0" distR="0" wp14:anchorId="453120A9" wp14:editId="08BEC1EC">
            <wp:extent cx="5669915" cy="8019415"/>
            <wp:effectExtent l="0" t="0" r="6985"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__04_ministarstvo obrane.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D157FF" w:rsidRDefault="00D157FF" w:rsidP="00E6491C">
      <w:pPr>
        <w:pStyle w:val="Tekst"/>
        <w:tabs>
          <w:tab w:val="left" w:pos="567"/>
          <w:tab w:val="right" w:pos="9072"/>
        </w:tabs>
        <w:ind w:left="-57"/>
        <w:jc w:val="left"/>
        <w:rPr>
          <w:rFonts w:cs="Arial"/>
          <w:b/>
        </w:rPr>
      </w:pPr>
      <w:r>
        <w:rPr>
          <w:rFonts w:cs="Arial"/>
          <w:b/>
          <w:noProof/>
          <w:lang w:eastAsia="hr-HR"/>
        </w:rPr>
        <w:lastRenderedPageBreak/>
        <w:drawing>
          <wp:inline distT="0" distB="0" distL="0" distR="0">
            <wp:extent cx="5669915" cy="8019415"/>
            <wp:effectExtent l="0" t="0" r="6985"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__05_ministarstvo drzavne imovine.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__06_ministarstvo poljoprivred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__07_ministarstvo zastite okolisa i energetike.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__08_vodovod i odvodnja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__08_vodovod i odvodnja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__09_DUZS.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656735" w:rsidRDefault="00656735">
      <w:pPr>
        <w:rPr>
          <w:rFonts w:ascii="Arial" w:hAnsi="Arial" w:cs="Arial"/>
          <w:b/>
        </w:rPr>
      </w:pPr>
      <w:r>
        <w:rPr>
          <w:rFonts w:cs="Arial"/>
          <w:b/>
        </w:rPr>
        <w:br w:type="page"/>
      </w:r>
    </w:p>
    <w:p w:rsidR="00CA468E" w:rsidRDefault="00CA468E" w:rsidP="00CA468E">
      <w:pPr>
        <w:pStyle w:val="Tekst"/>
        <w:tabs>
          <w:tab w:val="left" w:pos="567"/>
          <w:tab w:val="right" w:pos="9072"/>
        </w:tabs>
        <w:ind w:left="303"/>
        <w:jc w:val="left"/>
        <w:rPr>
          <w:rFonts w:cs="Arial"/>
        </w:rPr>
      </w:pPr>
      <w:r>
        <w:rPr>
          <w:rFonts w:cs="Arial"/>
        </w:rPr>
        <w:lastRenderedPageBreak/>
        <w:t xml:space="preserve">8.   </w:t>
      </w:r>
      <w:r w:rsidRPr="00CA468E">
        <w:rPr>
          <w:rFonts w:cs="Arial"/>
        </w:rPr>
        <w:t>Primjedbe javnopravnih tijela zaprimljene izvan roka</w:t>
      </w:r>
      <w:r w:rsidR="00F67F38">
        <w:rPr>
          <w:rFonts w:cs="Arial"/>
          <w:b/>
          <w:noProof/>
          <w:lang w:eastAsia="hr-HR"/>
        </w:rPr>
        <w:drawing>
          <wp:inline distT="0" distB="0" distL="0" distR="0" wp14:anchorId="45D4DFCA" wp14:editId="129A2320">
            <wp:extent cx="5669915" cy="8019415"/>
            <wp:effectExtent l="0" t="0" r="6985"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__10_hrvatske vode.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F67F38" w:rsidRPr="00B9069A" w:rsidRDefault="00F67F38" w:rsidP="00CA468E">
      <w:pPr>
        <w:pStyle w:val="Tekst"/>
        <w:tabs>
          <w:tab w:val="left" w:pos="567"/>
          <w:tab w:val="right" w:pos="9072"/>
        </w:tabs>
        <w:ind w:left="303"/>
        <w:jc w:val="left"/>
        <w:rPr>
          <w:rFonts w:cs="Arial"/>
          <w:b/>
        </w:rPr>
      </w:pPr>
      <w:r>
        <w:rPr>
          <w:rFonts w:cs="Arial"/>
          <w:b/>
          <w:noProof/>
          <w:lang w:eastAsia="hr-HR"/>
        </w:rPr>
        <w:lastRenderedPageBreak/>
        <w:drawing>
          <wp:inline distT="0" distB="0" distL="0" distR="0">
            <wp:extent cx="5669915" cy="8019415"/>
            <wp:effectExtent l="0" t="0" r="6985"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__11_hrvatske sume.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r>
        <w:rPr>
          <w:rFonts w:cs="Arial"/>
          <w:b/>
          <w:noProof/>
          <w:lang w:eastAsia="hr-HR"/>
        </w:rPr>
        <w:lastRenderedPageBreak/>
        <w:drawing>
          <wp:inline distT="0" distB="0" distL="0" distR="0">
            <wp:extent cx="5669915" cy="8019415"/>
            <wp:effectExtent l="0" t="0" r="6985"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_12_ministarstvo kulture.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69915" cy="8019415"/>
                    </a:xfrm>
                    <a:prstGeom prst="rect">
                      <a:avLst/>
                    </a:prstGeom>
                  </pic:spPr>
                </pic:pic>
              </a:graphicData>
            </a:graphic>
          </wp:inline>
        </w:drawing>
      </w:r>
    </w:p>
    <w:p w:rsidR="00F67F38" w:rsidRDefault="00F67F38">
      <w:pPr>
        <w:rPr>
          <w:rFonts w:ascii="Arial" w:hAnsi="Arial" w:cs="Arial"/>
        </w:rPr>
      </w:pPr>
      <w:r>
        <w:rPr>
          <w:rFonts w:cs="Arial"/>
        </w:rPr>
        <w:br w:type="page"/>
      </w:r>
    </w:p>
    <w:p w:rsidR="00F67F38" w:rsidRPr="00B9069A" w:rsidRDefault="00F67F38" w:rsidP="00F67F38">
      <w:pPr>
        <w:pStyle w:val="Tekst"/>
        <w:tabs>
          <w:tab w:val="left" w:pos="567"/>
          <w:tab w:val="right" w:pos="9072"/>
        </w:tabs>
        <w:ind w:left="303"/>
        <w:jc w:val="left"/>
        <w:rPr>
          <w:rFonts w:cs="Arial"/>
          <w:b/>
        </w:rPr>
      </w:pPr>
      <w:r>
        <w:rPr>
          <w:rFonts w:cs="Arial"/>
        </w:rPr>
        <w:lastRenderedPageBreak/>
        <w:t xml:space="preserve">9.  </w:t>
      </w:r>
      <w:r w:rsidRPr="00B9069A">
        <w:rPr>
          <w:rFonts w:cs="Arial"/>
        </w:rPr>
        <w:t>Knjiga primjedbi</w:t>
      </w:r>
    </w:p>
    <w:p w:rsidR="00656735" w:rsidRDefault="00B9069A" w:rsidP="000D0110">
      <w:pPr>
        <w:tabs>
          <w:tab w:val="left" w:pos="972"/>
        </w:tabs>
        <w:rPr>
          <w:rFonts w:ascii="Arial" w:hAnsi="Arial" w:cs="Arial"/>
          <w:b/>
        </w:rPr>
      </w:pPr>
      <w:r>
        <w:rPr>
          <w:rFonts w:ascii="Arial" w:hAnsi="Arial" w:cs="Arial"/>
          <w:b/>
          <w:noProof/>
          <w:lang w:eastAsia="hr-HR"/>
        </w:rPr>
        <w:drawing>
          <wp:inline distT="0" distB="0" distL="0" distR="0">
            <wp:extent cx="5718998" cy="6858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njiga primjedbi 1.jpg"/>
                    <pic:cNvPicPr/>
                  </pic:nvPicPr>
                  <pic:blipFill rotWithShape="1">
                    <a:blip r:embed="rId62" cstate="print">
                      <a:extLst>
                        <a:ext uri="{28A0092B-C50C-407E-A947-70E740481C1C}">
                          <a14:useLocalDpi xmlns:a14="http://schemas.microsoft.com/office/drawing/2010/main" val="0"/>
                        </a:ext>
                      </a:extLst>
                    </a:blip>
                    <a:srcRect l="11411" t="11619" r="2316" b="15235"/>
                    <a:stretch/>
                  </pic:blipFill>
                  <pic:spPr bwMode="auto">
                    <a:xfrm>
                      <a:off x="0" y="0"/>
                      <a:ext cx="5726194" cy="6866629"/>
                    </a:xfrm>
                    <a:prstGeom prst="rect">
                      <a:avLst/>
                    </a:prstGeom>
                    <a:ln>
                      <a:noFill/>
                    </a:ln>
                    <a:extLst>
                      <a:ext uri="{53640926-AAD7-44D8-BBD7-CCE9431645EC}">
                        <a14:shadowObscured xmlns:a14="http://schemas.microsoft.com/office/drawing/2010/main"/>
                      </a:ext>
                    </a:extLst>
                  </pic:spPr>
                </pic:pic>
              </a:graphicData>
            </a:graphic>
          </wp:inline>
        </w:drawing>
      </w:r>
    </w:p>
    <w:p w:rsidR="00656735" w:rsidRPr="00656735" w:rsidRDefault="00656735" w:rsidP="00B96CBE">
      <w:pPr>
        <w:pStyle w:val="Tekst"/>
        <w:tabs>
          <w:tab w:val="left" w:pos="567"/>
          <w:tab w:val="right" w:pos="9072"/>
        </w:tabs>
        <w:ind w:left="1080"/>
        <w:jc w:val="left"/>
        <w:rPr>
          <w:rFonts w:cs="Arial"/>
          <w:b/>
        </w:rPr>
      </w:pPr>
    </w:p>
    <w:p w:rsidR="006A710B" w:rsidRPr="005448D1" w:rsidRDefault="00B9069A" w:rsidP="006A710B">
      <w:pPr>
        <w:pStyle w:val="Razmak"/>
        <w:jc w:val="center"/>
      </w:pPr>
      <w:r>
        <w:rPr>
          <w:noProof/>
          <w:lang w:eastAsia="hr-HR"/>
        </w:rPr>
        <w:lastRenderedPageBreak/>
        <w:drawing>
          <wp:inline distT="0" distB="0" distL="0" distR="0">
            <wp:extent cx="5332021" cy="6640045"/>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njiga primjedbi 2.jpg"/>
                    <pic:cNvPicPr/>
                  </pic:nvPicPr>
                  <pic:blipFill rotWithShape="1">
                    <a:blip r:embed="rId63" cstate="print">
                      <a:extLst>
                        <a:ext uri="{28A0092B-C50C-407E-A947-70E740481C1C}">
                          <a14:useLocalDpi xmlns:a14="http://schemas.microsoft.com/office/drawing/2010/main" val="0"/>
                        </a:ext>
                      </a:extLst>
                    </a:blip>
                    <a:srcRect l="7541" t="3260" r="10549" b="24569"/>
                    <a:stretch/>
                  </pic:blipFill>
                  <pic:spPr bwMode="auto">
                    <a:xfrm>
                      <a:off x="0" y="0"/>
                      <a:ext cx="5334422" cy="6643035"/>
                    </a:xfrm>
                    <a:prstGeom prst="rect">
                      <a:avLst/>
                    </a:prstGeom>
                    <a:ln>
                      <a:noFill/>
                    </a:ln>
                    <a:extLst>
                      <a:ext uri="{53640926-AAD7-44D8-BBD7-CCE9431645EC}">
                        <a14:shadowObscured xmlns:a14="http://schemas.microsoft.com/office/drawing/2010/main"/>
                      </a:ext>
                    </a:extLst>
                  </pic:spPr>
                </pic:pic>
              </a:graphicData>
            </a:graphic>
          </wp:inline>
        </w:drawing>
      </w:r>
    </w:p>
    <w:p w:rsidR="006A710B" w:rsidRDefault="006A710B" w:rsidP="00DD2D66">
      <w:pPr>
        <w:pStyle w:val="Razmak"/>
        <w:jc w:val="center"/>
      </w:pPr>
    </w:p>
    <w:p w:rsidR="007D513D" w:rsidRDefault="007D513D" w:rsidP="00DD2D66">
      <w:pPr>
        <w:pStyle w:val="Razmak"/>
        <w:jc w:val="center"/>
      </w:pPr>
    </w:p>
    <w:p w:rsidR="007D513D" w:rsidRDefault="007D513D" w:rsidP="00DD2D66">
      <w:pPr>
        <w:pStyle w:val="Razmak"/>
        <w:jc w:val="center"/>
      </w:pPr>
    </w:p>
    <w:p w:rsidR="007D513D" w:rsidRDefault="007D513D" w:rsidP="00DD2D66">
      <w:pPr>
        <w:pStyle w:val="Razmak"/>
        <w:jc w:val="center"/>
      </w:pPr>
    </w:p>
    <w:p w:rsidR="007D513D" w:rsidRDefault="007D513D" w:rsidP="00DD2D66">
      <w:pPr>
        <w:pStyle w:val="Razmak"/>
        <w:jc w:val="center"/>
      </w:pPr>
    </w:p>
    <w:p w:rsidR="007D513D" w:rsidRPr="005448D1" w:rsidRDefault="007D513D" w:rsidP="00DD2D66">
      <w:pPr>
        <w:pStyle w:val="Razmak"/>
        <w:jc w:val="center"/>
      </w:pPr>
    </w:p>
    <w:sectPr w:rsidR="007D513D" w:rsidRPr="005448D1" w:rsidSect="00734B37">
      <w:headerReference w:type="default" r:id="rId64"/>
      <w:footerReference w:type="default" r:id="rId65"/>
      <w:pgSz w:w="11907" w:h="16840" w:code="9"/>
      <w:pgMar w:top="1560" w:right="1418" w:bottom="1418" w:left="1560" w:header="454" w:footer="680" w:gutter="0"/>
      <w:pgNumType w:start="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0012" w:rsidRDefault="00840012">
      <w:r>
        <w:separator/>
      </w:r>
    </w:p>
  </w:endnote>
  <w:endnote w:type="continuationSeparator" w:id="0">
    <w:p w:rsidR="00840012" w:rsidRDefault="00840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rebuchet MS">
    <w:panose1 w:val="020B0603020202020204"/>
    <w:charset w:val="EE"/>
    <w:family w:val="swiss"/>
    <w:pitch w:val="variable"/>
    <w:sig w:usb0="00000287" w:usb1="00000003"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Times-NewRoman">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Pr="0020319E" w:rsidRDefault="00457660" w:rsidP="0020319E">
    <w:pPr>
      <w:pStyle w:val="Footer"/>
      <w:jc w:val="center"/>
      <w:rPr>
        <w:rFonts w:ascii="Arial" w:hAnsi="Arial" w:cs="Arial"/>
      </w:rPr>
    </w:pPr>
    <w:r>
      <w:rPr>
        <w:rFonts w:ascii="Arial" w:hAnsi="Arial" w:cs="Arial"/>
      </w:rPr>
      <w:fldChar w:fldCharType="begin"/>
    </w:r>
    <w:r>
      <w:rPr>
        <w:rFonts w:ascii="Arial" w:hAnsi="Arial" w:cs="Arial"/>
      </w:rPr>
      <w:instrText xml:space="preserve"> PAGE  \* Arabic  \* MERGEFORMAT </w:instrText>
    </w:r>
    <w:r>
      <w:rPr>
        <w:rFonts w:ascii="Arial" w:hAnsi="Arial" w:cs="Arial"/>
      </w:rPr>
      <w:fldChar w:fldCharType="separate"/>
    </w:r>
    <w:r>
      <w:rPr>
        <w:rFonts w:ascii="Arial" w:hAnsi="Arial" w:cs="Arial"/>
        <w:noProof/>
      </w:rPr>
      <w:t>1</w:t>
    </w:r>
    <w:r>
      <w:rPr>
        <w:rFonts w:ascii="Arial" w:hAnsi="Arial"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Pr="00B17C6E" w:rsidRDefault="00457660" w:rsidP="00B17C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Pr="00F65604" w:rsidRDefault="00457660" w:rsidP="00734B37">
    <w:pPr>
      <w:pStyle w:val="Footer"/>
      <w:pBdr>
        <w:top w:val="single" w:sz="4" w:space="1" w:color="auto"/>
      </w:pBdr>
      <w:jc w:val="center"/>
      <w:rPr>
        <w:rFonts w:ascii="Arial" w:hAnsi="Arial" w:cs="Arial"/>
        <w:sz w:val="18"/>
        <w:szCs w:val="18"/>
      </w:rPr>
    </w:pPr>
    <w:r w:rsidRPr="00F65604">
      <w:rPr>
        <w:rFonts w:ascii="Arial" w:hAnsi="Arial" w:cs="Arial"/>
        <w:sz w:val="18"/>
        <w:szCs w:val="18"/>
      </w:rPr>
      <w:fldChar w:fldCharType="begin"/>
    </w:r>
    <w:r w:rsidRPr="00F65604">
      <w:rPr>
        <w:rFonts w:ascii="Arial" w:hAnsi="Arial" w:cs="Arial"/>
        <w:sz w:val="18"/>
        <w:szCs w:val="18"/>
      </w:rPr>
      <w:instrText xml:space="preserve"> PAGE  \* Arabic  \* MERGEFORMAT </w:instrText>
    </w:r>
    <w:r w:rsidRPr="00F65604">
      <w:rPr>
        <w:rFonts w:ascii="Arial" w:hAnsi="Arial" w:cs="Arial"/>
        <w:sz w:val="18"/>
        <w:szCs w:val="18"/>
      </w:rPr>
      <w:fldChar w:fldCharType="separate"/>
    </w:r>
    <w:r w:rsidR="00766A71">
      <w:rPr>
        <w:rFonts w:ascii="Arial" w:hAnsi="Arial" w:cs="Arial"/>
        <w:noProof/>
        <w:sz w:val="18"/>
        <w:szCs w:val="18"/>
      </w:rPr>
      <w:t>7</w:t>
    </w:r>
    <w:r w:rsidRPr="00F65604">
      <w:rPr>
        <w:rFonts w:ascii="Arial" w:hAnsi="Arial" w:cs="Arial"/>
        <w:sz w:val="18"/>
        <w:szCs w:val="18"/>
      </w:rPr>
      <w:fldChar w:fldCharType="end"/>
    </w:r>
  </w:p>
  <w:p w:rsidR="00457660" w:rsidRPr="00A80A71" w:rsidRDefault="00457660" w:rsidP="00A80A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Pr="00F65604" w:rsidRDefault="00457660" w:rsidP="00734B37">
    <w:pPr>
      <w:pStyle w:val="Footer"/>
      <w:pBdr>
        <w:top w:val="single" w:sz="4" w:space="1" w:color="auto"/>
      </w:pBdr>
      <w:jc w:val="center"/>
      <w:rPr>
        <w:rFonts w:ascii="Arial" w:hAnsi="Arial" w:cs="Arial"/>
        <w:sz w:val="18"/>
        <w:szCs w:val="18"/>
      </w:rPr>
    </w:pPr>
    <w:r w:rsidRPr="00F65604">
      <w:rPr>
        <w:rFonts w:ascii="Arial" w:hAnsi="Arial" w:cs="Arial"/>
        <w:sz w:val="18"/>
        <w:szCs w:val="18"/>
      </w:rPr>
      <w:fldChar w:fldCharType="begin"/>
    </w:r>
    <w:r w:rsidRPr="00F65604">
      <w:rPr>
        <w:rFonts w:ascii="Arial" w:hAnsi="Arial" w:cs="Arial"/>
        <w:sz w:val="18"/>
        <w:szCs w:val="18"/>
      </w:rPr>
      <w:instrText xml:space="preserve"> PAGE  \* Arabic  \* MERGEFORMAT </w:instrText>
    </w:r>
    <w:r w:rsidRPr="00F65604">
      <w:rPr>
        <w:rFonts w:ascii="Arial" w:hAnsi="Arial" w:cs="Arial"/>
        <w:sz w:val="18"/>
        <w:szCs w:val="18"/>
      </w:rPr>
      <w:fldChar w:fldCharType="separate"/>
    </w:r>
    <w:r w:rsidR="00766A71">
      <w:rPr>
        <w:rFonts w:ascii="Arial" w:hAnsi="Arial" w:cs="Arial"/>
        <w:noProof/>
        <w:sz w:val="18"/>
        <w:szCs w:val="18"/>
      </w:rPr>
      <w:t>1</w:t>
    </w:r>
    <w:r w:rsidRPr="00F65604">
      <w:rPr>
        <w:rFonts w:ascii="Arial" w:hAnsi="Arial"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Pr="00F65604" w:rsidRDefault="00457660" w:rsidP="00734B37">
    <w:pPr>
      <w:pStyle w:val="Footer"/>
      <w:pBdr>
        <w:top w:val="single" w:sz="4" w:space="1" w:color="auto"/>
      </w:pBdr>
      <w:jc w:val="center"/>
      <w:rPr>
        <w:rFonts w:ascii="Arial" w:hAnsi="Arial" w:cs="Arial"/>
        <w:sz w:val="18"/>
        <w:szCs w:val="18"/>
      </w:rPr>
    </w:pPr>
    <w:r w:rsidRPr="00F65604">
      <w:rPr>
        <w:rFonts w:ascii="Arial" w:hAnsi="Arial" w:cs="Arial"/>
        <w:sz w:val="18"/>
        <w:szCs w:val="18"/>
      </w:rPr>
      <w:fldChar w:fldCharType="begin"/>
    </w:r>
    <w:r w:rsidRPr="00F65604">
      <w:rPr>
        <w:rFonts w:ascii="Arial" w:hAnsi="Arial" w:cs="Arial"/>
        <w:sz w:val="18"/>
        <w:szCs w:val="18"/>
      </w:rPr>
      <w:instrText xml:space="preserve"> PAGE  \* Arabic  \* MERGEFORMAT </w:instrText>
    </w:r>
    <w:r w:rsidRPr="00F65604">
      <w:rPr>
        <w:rFonts w:ascii="Arial" w:hAnsi="Arial" w:cs="Arial"/>
        <w:sz w:val="18"/>
        <w:szCs w:val="18"/>
      </w:rPr>
      <w:fldChar w:fldCharType="separate"/>
    </w:r>
    <w:r w:rsidR="00766A71">
      <w:rPr>
        <w:rFonts w:ascii="Arial" w:hAnsi="Arial" w:cs="Arial"/>
        <w:noProof/>
        <w:sz w:val="18"/>
        <w:szCs w:val="18"/>
      </w:rPr>
      <w:t>9</w:t>
    </w:r>
    <w:r w:rsidRPr="00F65604">
      <w:rPr>
        <w:rFonts w:ascii="Arial" w:hAnsi="Arial" w:cs="Arial"/>
        <w:sz w:val="18"/>
        <w:szCs w:val="18"/>
      </w:rPr>
      <w:fldChar w:fldCharType="end"/>
    </w:r>
  </w:p>
  <w:p w:rsidR="00457660" w:rsidRPr="00EB05A2" w:rsidRDefault="00457660" w:rsidP="00EB05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0012" w:rsidRDefault="00840012">
      <w:r>
        <w:separator/>
      </w:r>
    </w:p>
  </w:footnote>
  <w:footnote w:type="continuationSeparator" w:id="0">
    <w:p w:rsidR="00840012" w:rsidRDefault="008400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Default="00457660" w:rsidP="00FD04DD">
    <w:pPr>
      <w:pStyle w:val="Header"/>
      <w:pBdr>
        <w:bottom w:val="single" w:sz="4" w:space="1" w:color="auto"/>
      </w:pBdr>
      <w:jc w:val="center"/>
      <w:rPr>
        <w:rFonts w:ascii="Arial" w:hAnsi="Arial" w:cs="Arial"/>
      </w:rPr>
    </w:pPr>
    <w:r>
      <w:rPr>
        <w:rFonts w:ascii="Arial" w:hAnsi="Arial" w:cs="Arial"/>
      </w:rPr>
      <w:t>Izmjene i dopune Prostornog plana uređenja Grada Opatije 2015</w:t>
    </w:r>
  </w:p>
  <w:p w:rsidR="00457660" w:rsidRPr="009D001C" w:rsidRDefault="00457660" w:rsidP="00FD04DD">
    <w:pPr>
      <w:pStyle w:val="Header"/>
      <w:pBdr>
        <w:top w:val="single" w:sz="12" w:space="1" w:color="auto"/>
      </w:pBdr>
      <w:ind w:left="567" w:right="567"/>
      <w:jc w:val="center"/>
      <w:rPr>
        <w:rFonts w:ascii="Arial" w:hAnsi="Arial" w:cs="Arial"/>
      </w:rPr>
    </w:pPr>
    <w:r>
      <w:rPr>
        <w:rFonts w:ascii="Arial" w:hAnsi="Arial" w:cs="Arial"/>
      </w:rPr>
      <w:t xml:space="preserve">Izvješće o javnoj raspravi </w:t>
    </w:r>
    <w:r>
      <w:rPr>
        <w:rFonts w:ascii="Arial" w:hAnsi="Arial" w:cs="Arial"/>
      </w:rPr>
      <w:sym w:font="Wingdings" w:char="F0A7"/>
    </w:r>
    <w:r>
      <w:rPr>
        <w:rFonts w:ascii="Arial" w:hAnsi="Arial" w:cs="Arial"/>
      </w:rPr>
      <w:t xml:space="preserve"> 31. 08. 2015. do 14. 09. 2015.</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Default="00457660" w:rsidP="00FD04DD">
    <w:pPr>
      <w:pStyle w:val="Header"/>
      <w:pBdr>
        <w:bottom w:val="single" w:sz="4" w:space="1" w:color="auto"/>
      </w:pBdr>
      <w:jc w:val="center"/>
      <w:rPr>
        <w:rFonts w:ascii="Arial" w:hAnsi="Arial" w:cs="Arial"/>
      </w:rPr>
    </w:pPr>
    <w:r>
      <w:rPr>
        <w:rFonts w:ascii="Arial" w:hAnsi="Arial" w:cs="Arial"/>
      </w:rPr>
      <w:t>URBANISTIČKI PLAN UREĐENJA STAMBENE ZONE BIOCI – SV. MARA</w:t>
    </w:r>
  </w:p>
  <w:p w:rsidR="00457660" w:rsidRPr="009D001C" w:rsidRDefault="00457660" w:rsidP="00FD04DD">
    <w:pPr>
      <w:pStyle w:val="Header"/>
      <w:pBdr>
        <w:top w:val="single" w:sz="12" w:space="1" w:color="auto"/>
      </w:pBdr>
      <w:ind w:left="567" w:right="567"/>
      <w:jc w:val="center"/>
      <w:rPr>
        <w:rFonts w:ascii="Arial" w:hAnsi="Arial" w:cs="Arial"/>
      </w:rPr>
    </w:pPr>
    <w:r>
      <w:rPr>
        <w:rFonts w:ascii="Arial" w:hAnsi="Arial" w:cs="Arial"/>
      </w:rPr>
      <w:t xml:space="preserve">Izvješće o javnoj raspravi </w:t>
    </w:r>
    <w:r>
      <w:rPr>
        <w:rFonts w:ascii="Arial" w:hAnsi="Arial" w:cs="Arial"/>
      </w:rPr>
      <w:sym w:font="Wingdings" w:char="F0A7"/>
    </w:r>
    <w:r>
      <w:rPr>
        <w:rFonts w:ascii="Arial" w:hAnsi="Arial" w:cs="Arial"/>
      </w:rPr>
      <w:t xml:space="preserve"> </w:t>
    </w:r>
    <w:bookmarkStart w:id="0" w:name="_Hlk503423743"/>
    <w:r>
      <w:rPr>
        <w:rFonts w:ascii="Arial" w:hAnsi="Arial" w:cs="Arial"/>
      </w:rPr>
      <w:t>31.01.2018. do 01.03.2018</w:t>
    </w:r>
    <w:bookmarkEnd w:id="0"/>
    <w:r>
      <w:rPr>
        <w:rFonts w:ascii="Arial" w:hAnsi="Arial" w:cs="Arial"/>
      </w:rPr>
      <w: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Default="00457660" w:rsidP="00443379">
    <w:pPr>
      <w:pStyle w:val="Header"/>
      <w:pBdr>
        <w:bottom w:val="single" w:sz="4" w:space="1" w:color="auto"/>
      </w:pBdr>
      <w:jc w:val="center"/>
      <w:rPr>
        <w:rFonts w:ascii="Arial" w:hAnsi="Arial" w:cs="Arial"/>
      </w:rPr>
    </w:pPr>
    <w:r>
      <w:rPr>
        <w:rFonts w:ascii="Arial" w:hAnsi="Arial" w:cs="Arial"/>
      </w:rPr>
      <w:t>URBANISTIČKI PLAN UREĐENJA STAMBENE ZONE BIOCI – SV. MARA</w:t>
    </w:r>
  </w:p>
  <w:p w:rsidR="00457660" w:rsidRPr="009D001C" w:rsidRDefault="00457660" w:rsidP="00443379">
    <w:pPr>
      <w:pStyle w:val="Header"/>
      <w:pBdr>
        <w:top w:val="single" w:sz="12" w:space="1" w:color="auto"/>
      </w:pBdr>
      <w:ind w:left="567" w:right="567"/>
      <w:jc w:val="center"/>
      <w:rPr>
        <w:rFonts w:ascii="Arial" w:hAnsi="Arial" w:cs="Arial"/>
      </w:rPr>
    </w:pPr>
    <w:r>
      <w:rPr>
        <w:rFonts w:ascii="Arial" w:hAnsi="Arial" w:cs="Arial"/>
      </w:rPr>
      <w:t xml:space="preserve">Izvješće o javnoj raspravi </w:t>
    </w:r>
    <w:r>
      <w:rPr>
        <w:rFonts w:ascii="Arial" w:hAnsi="Arial" w:cs="Arial"/>
      </w:rPr>
      <w:sym w:font="Wingdings" w:char="F0A7"/>
    </w:r>
    <w:r>
      <w:rPr>
        <w:rFonts w:ascii="Arial" w:hAnsi="Arial" w:cs="Arial"/>
      </w:rPr>
      <w:t xml:space="preserve"> 31.01.2018. do 01.03.2018.</w:t>
    </w:r>
  </w:p>
  <w:p w:rsidR="00457660" w:rsidRPr="009D001C" w:rsidRDefault="00457660" w:rsidP="00443379">
    <w:pPr>
      <w:pStyle w:val="Header"/>
      <w:pBdr>
        <w:top w:val="single" w:sz="12" w:space="1" w:color="auto"/>
      </w:pBdr>
      <w:ind w:left="567" w:right="567"/>
      <w:jc w:val="center"/>
      <w:rPr>
        <w:rFonts w:ascii="Arial" w:hAnsi="Arial" w:cs="Arial"/>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Default="00457660" w:rsidP="008C4788">
    <w:pPr>
      <w:pStyle w:val="Header"/>
      <w:pBdr>
        <w:bottom w:val="single" w:sz="4" w:space="1" w:color="auto"/>
      </w:pBdr>
      <w:jc w:val="center"/>
      <w:rPr>
        <w:rFonts w:ascii="Arial" w:hAnsi="Arial" w:cs="Arial"/>
      </w:rPr>
    </w:pPr>
    <w:r>
      <w:rPr>
        <w:rFonts w:ascii="Arial" w:hAnsi="Arial" w:cs="Arial"/>
      </w:rPr>
      <w:t>URBANISTIČKI PLAN UREĐENJA STAMBENE ZONE BIOCI – SV. MARA</w:t>
    </w:r>
  </w:p>
  <w:p w:rsidR="00457660" w:rsidRPr="009D001C" w:rsidRDefault="00457660" w:rsidP="008C4788">
    <w:pPr>
      <w:pStyle w:val="Header"/>
      <w:pBdr>
        <w:top w:val="single" w:sz="12" w:space="1" w:color="auto"/>
      </w:pBdr>
      <w:ind w:left="567" w:right="567"/>
      <w:jc w:val="center"/>
      <w:rPr>
        <w:rFonts w:ascii="Arial" w:hAnsi="Arial" w:cs="Arial"/>
      </w:rPr>
    </w:pPr>
    <w:r>
      <w:rPr>
        <w:rFonts w:ascii="Arial" w:hAnsi="Arial" w:cs="Arial"/>
      </w:rPr>
      <w:t xml:space="preserve">Izvješće o javnoj raspravi </w:t>
    </w:r>
    <w:r>
      <w:rPr>
        <w:rFonts w:ascii="Arial" w:hAnsi="Arial" w:cs="Arial"/>
      </w:rPr>
      <w:sym w:font="Wingdings" w:char="F0A7"/>
    </w:r>
    <w:r>
      <w:rPr>
        <w:rFonts w:ascii="Arial" w:hAnsi="Arial" w:cs="Arial"/>
      </w:rPr>
      <w:t xml:space="preserve"> 31.01.2018. do 01.03.2018.</w:t>
    </w:r>
  </w:p>
  <w:p w:rsidR="00457660" w:rsidRPr="0090174C" w:rsidRDefault="00457660" w:rsidP="009017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660" w:rsidRDefault="00457660" w:rsidP="008C4788">
    <w:pPr>
      <w:pStyle w:val="Header"/>
      <w:pBdr>
        <w:bottom w:val="single" w:sz="4" w:space="1" w:color="auto"/>
      </w:pBdr>
      <w:jc w:val="center"/>
      <w:rPr>
        <w:rFonts w:ascii="Arial" w:hAnsi="Arial" w:cs="Arial"/>
      </w:rPr>
    </w:pPr>
    <w:r>
      <w:rPr>
        <w:rFonts w:ascii="Arial" w:hAnsi="Arial" w:cs="Arial"/>
      </w:rPr>
      <w:t>URBANISTIČKI PLAN UREĐENJA STAMBENE ZONE BIOCI – SV. MARA</w:t>
    </w:r>
  </w:p>
  <w:p w:rsidR="00457660" w:rsidRPr="00A01645" w:rsidRDefault="00457660" w:rsidP="00443379">
    <w:pPr>
      <w:pStyle w:val="Header"/>
      <w:pBdr>
        <w:top w:val="single" w:sz="12" w:space="1" w:color="auto"/>
      </w:pBdr>
      <w:ind w:left="567" w:right="567"/>
      <w:jc w:val="center"/>
    </w:pPr>
    <w:r>
      <w:rPr>
        <w:rFonts w:ascii="Arial" w:hAnsi="Arial" w:cs="Arial"/>
      </w:rPr>
      <w:t xml:space="preserve">Izvješće o javnoj raspravi </w:t>
    </w:r>
    <w:r>
      <w:rPr>
        <w:rFonts w:ascii="Arial" w:hAnsi="Arial" w:cs="Arial"/>
      </w:rPr>
      <w:sym w:font="Wingdings" w:char="F0A7"/>
    </w:r>
    <w:r>
      <w:rPr>
        <w:rFonts w:ascii="Arial" w:hAnsi="Arial" w:cs="Arial"/>
      </w:rPr>
      <w:t xml:space="preserve"> 31.01.2018. do 01.03.2018.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3234588E"/>
    <w:lvl w:ilvl="0">
      <w:start w:val="1"/>
      <w:numFmt w:val="bullet"/>
      <w:pStyle w:val="ListBullet"/>
      <w:lvlText w:val=""/>
      <w:lvlJc w:val="left"/>
      <w:pPr>
        <w:tabs>
          <w:tab w:val="num" w:pos="926"/>
        </w:tabs>
        <w:ind w:left="926" w:hanging="360"/>
      </w:pPr>
      <w:rPr>
        <w:rFonts w:ascii="Symbol" w:hAnsi="Symbol" w:hint="default"/>
      </w:rPr>
    </w:lvl>
  </w:abstractNum>
  <w:abstractNum w:abstractNumId="1" w15:restartNumberingAfterBreak="0">
    <w:nsid w:val="05A40258"/>
    <w:multiLevelType w:val="singleLevel"/>
    <w:tmpl w:val="5524A120"/>
    <w:lvl w:ilvl="0">
      <w:start w:val="7"/>
      <w:numFmt w:val="decimal"/>
      <w:pStyle w:val="ListBullet3"/>
      <w:lvlText w:val="%1."/>
      <w:lvlJc w:val="left"/>
      <w:pPr>
        <w:tabs>
          <w:tab w:val="num" w:pos="1271"/>
        </w:tabs>
        <w:ind w:left="1271" w:hanging="420"/>
      </w:pPr>
      <w:rPr>
        <w:rFonts w:cs="Times New Roman" w:hint="default"/>
      </w:rPr>
    </w:lvl>
  </w:abstractNum>
  <w:abstractNum w:abstractNumId="2" w15:restartNumberingAfterBreak="0">
    <w:nsid w:val="07933BCB"/>
    <w:multiLevelType w:val="hybridMultilevel"/>
    <w:tmpl w:val="44E21800"/>
    <w:lvl w:ilvl="0" w:tplc="51F6A804">
      <w:start w:val="4"/>
      <w:numFmt w:val="decimal"/>
      <w:lvlText w:val="%1."/>
      <w:lvlJc w:val="left"/>
      <w:pPr>
        <w:ind w:left="360" w:hanging="360"/>
      </w:pPr>
      <w:rPr>
        <w:rFonts w:hint="default"/>
        <w:b/>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 w15:restartNumberingAfterBreak="0">
    <w:nsid w:val="0EAE6B68"/>
    <w:multiLevelType w:val="hybridMultilevel"/>
    <w:tmpl w:val="84CC17A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136536C5"/>
    <w:multiLevelType w:val="multilevel"/>
    <w:tmpl w:val="C5E0AF92"/>
    <w:lvl w:ilvl="0">
      <w:start w:val="8"/>
      <w:numFmt w:val="decimal"/>
      <w:lvlText w:val="%1"/>
      <w:lvlJc w:val="left"/>
      <w:pPr>
        <w:ind w:left="360" w:hanging="360"/>
      </w:pPr>
      <w:rPr>
        <w:rFonts w:hint="default"/>
      </w:rPr>
    </w:lvl>
    <w:lvl w:ilvl="1">
      <w:start w:val="2"/>
      <w:numFmt w:val="decimal"/>
      <w:lvlText w:val="%1.%2"/>
      <w:lvlJc w:val="left"/>
      <w:pPr>
        <w:ind w:left="663" w:hanging="360"/>
      </w:pPr>
      <w:rPr>
        <w:rFonts w:hint="default"/>
      </w:rPr>
    </w:lvl>
    <w:lvl w:ilvl="2">
      <w:start w:val="1"/>
      <w:numFmt w:val="decimal"/>
      <w:lvlText w:val="%1.%2.%3"/>
      <w:lvlJc w:val="left"/>
      <w:pPr>
        <w:ind w:left="1326" w:hanging="720"/>
      </w:pPr>
      <w:rPr>
        <w:rFonts w:hint="default"/>
      </w:rPr>
    </w:lvl>
    <w:lvl w:ilvl="3">
      <w:start w:val="1"/>
      <w:numFmt w:val="decimal"/>
      <w:lvlText w:val="%1.%2.%3.%4"/>
      <w:lvlJc w:val="left"/>
      <w:pPr>
        <w:ind w:left="1629" w:hanging="720"/>
      </w:pPr>
      <w:rPr>
        <w:rFonts w:hint="default"/>
      </w:rPr>
    </w:lvl>
    <w:lvl w:ilvl="4">
      <w:start w:val="1"/>
      <w:numFmt w:val="decimal"/>
      <w:lvlText w:val="%1.%2.%3.%4.%5"/>
      <w:lvlJc w:val="left"/>
      <w:pPr>
        <w:ind w:left="1932" w:hanging="720"/>
      </w:pPr>
      <w:rPr>
        <w:rFonts w:hint="default"/>
      </w:rPr>
    </w:lvl>
    <w:lvl w:ilvl="5">
      <w:start w:val="1"/>
      <w:numFmt w:val="decimal"/>
      <w:lvlText w:val="%1.%2.%3.%4.%5.%6"/>
      <w:lvlJc w:val="left"/>
      <w:pPr>
        <w:ind w:left="2595" w:hanging="1080"/>
      </w:pPr>
      <w:rPr>
        <w:rFonts w:hint="default"/>
      </w:rPr>
    </w:lvl>
    <w:lvl w:ilvl="6">
      <w:start w:val="1"/>
      <w:numFmt w:val="decimal"/>
      <w:lvlText w:val="%1.%2.%3.%4.%5.%6.%7"/>
      <w:lvlJc w:val="left"/>
      <w:pPr>
        <w:ind w:left="2898" w:hanging="1080"/>
      </w:pPr>
      <w:rPr>
        <w:rFonts w:hint="default"/>
      </w:rPr>
    </w:lvl>
    <w:lvl w:ilvl="7">
      <w:start w:val="1"/>
      <w:numFmt w:val="decimal"/>
      <w:lvlText w:val="%1.%2.%3.%4.%5.%6.%7.%8"/>
      <w:lvlJc w:val="left"/>
      <w:pPr>
        <w:ind w:left="3561" w:hanging="1440"/>
      </w:pPr>
      <w:rPr>
        <w:rFonts w:hint="default"/>
      </w:rPr>
    </w:lvl>
    <w:lvl w:ilvl="8">
      <w:start w:val="1"/>
      <w:numFmt w:val="decimal"/>
      <w:lvlText w:val="%1.%2.%3.%4.%5.%6.%7.%8.%9"/>
      <w:lvlJc w:val="left"/>
      <w:pPr>
        <w:ind w:left="3864" w:hanging="1440"/>
      </w:pPr>
      <w:rPr>
        <w:rFonts w:hint="default"/>
      </w:rPr>
    </w:lvl>
  </w:abstractNum>
  <w:abstractNum w:abstractNumId="5" w15:restartNumberingAfterBreak="0">
    <w:nsid w:val="197839B6"/>
    <w:multiLevelType w:val="multilevel"/>
    <w:tmpl w:val="E9C49E12"/>
    <w:lvl w:ilvl="0">
      <w:start w:val="3"/>
      <w:numFmt w:val="decimal"/>
      <w:pStyle w:val="ListBullet2"/>
      <w:lvlText w:val="%1."/>
      <w:lvlJc w:val="left"/>
      <w:pPr>
        <w:tabs>
          <w:tab w:val="num" w:pos="420"/>
        </w:tabs>
        <w:ind w:left="420" w:hanging="420"/>
      </w:pPr>
      <w:rPr>
        <w:rFonts w:cs="Times New Roman" w:hint="default"/>
      </w:rPr>
    </w:lvl>
    <w:lvl w:ilvl="1">
      <w:start w:val="6"/>
      <w:numFmt w:val="decimal"/>
      <w:lvlText w:val="%1.%2."/>
      <w:lvlJc w:val="left"/>
      <w:pPr>
        <w:tabs>
          <w:tab w:val="num" w:pos="704"/>
        </w:tabs>
        <w:ind w:left="704" w:hanging="420"/>
      </w:pPr>
      <w:rPr>
        <w:rFonts w:cs="Times New Roman" w:hint="default"/>
      </w:rPr>
    </w:lvl>
    <w:lvl w:ilvl="2">
      <w:start w:val="1"/>
      <w:numFmt w:val="decimal"/>
      <w:lvlText w:val="%1.%2.%3."/>
      <w:lvlJc w:val="left"/>
      <w:pPr>
        <w:tabs>
          <w:tab w:val="num" w:pos="1288"/>
        </w:tabs>
        <w:ind w:left="1288" w:hanging="720"/>
      </w:pPr>
      <w:rPr>
        <w:rFonts w:cs="Times New Roman" w:hint="default"/>
      </w:rPr>
    </w:lvl>
    <w:lvl w:ilvl="3">
      <w:start w:val="1"/>
      <w:numFmt w:val="decimal"/>
      <w:lvlText w:val="%1.%2.%3.%4."/>
      <w:lvlJc w:val="left"/>
      <w:pPr>
        <w:tabs>
          <w:tab w:val="num" w:pos="1572"/>
        </w:tabs>
        <w:ind w:left="1572" w:hanging="720"/>
      </w:pPr>
      <w:rPr>
        <w:rFonts w:cs="Times New Roman" w:hint="default"/>
      </w:rPr>
    </w:lvl>
    <w:lvl w:ilvl="4">
      <w:start w:val="1"/>
      <w:numFmt w:val="decimal"/>
      <w:lvlText w:val="%1.%2.%3.%4.%5."/>
      <w:lvlJc w:val="left"/>
      <w:pPr>
        <w:tabs>
          <w:tab w:val="num" w:pos="2216"/>
        </w:tabs>
        <w:ind w:left="2216" w:hanging="1080"/>
      </w:pPr>
      <w:rPr>
        <w:rFonts w:cs="Times New Roman" w:hint="default"/>
      </w:rPr>
    </w:lvl>
    <w:lvl w:ilvl="5">
      <w:start w:val="1"/>
      <w:numFmt w:val="decimal"/>
      <w:lvlText w:val="%1.%2.%3.%4.%5.%6."/>
      <w:lvlJc w:val="left"/>
      <w:pPr>
        <w:tabs>
          <w:tab w:val="num" w:pos="2500"/>
        </w:tabs>
        <w:ind w:left="2500" w:hanging="1080"/>
      </w:pPr>
      <w:rPr>
        <w:rFonts w:cs="Times New Roman" w:hint="default"/>
      </w:rPr>
    </w:lvl>
    <w:lvl w:ilvl="6">
      <w:start w:val="1"/>
      <w:numFmt w:val="decimal"/>
      <w:lvlText w:val="%1.%2.%3.%4.%5.%6.%7."/>
      <w:lvlJc w:val="left"/>
      <w:pPr>
        <w:tabs>
          <w:tab w:val="num" w:pos="3144"/>
        </w:tabs>
        <w:ind w:left="3144" w:hanging="1440"/>
      </w:pPr>
      <w:rPr>
        <w:rFonts w:cs="Times New Roman" w:hint="default"/>
      </w:rPr>
    </w:lvl>
    <w:lvl w:ilvl="7">
      <w:start w:val="1"/>
      <w:numFmt w:val="decimal"/>
      <w:lvlText w:val="%1.%2.%3.%4.%5.%6.%7.%8."/>
      <w:lvlJc w:val="left"/>
      <w:pPr>
        <w:tabs>
          <w:tab w:val="num" w:pos="3428"/>
        </w:tabs>
        <w:ind w:left="3428" w:hanging="1440"/>
      </w:pPr>
      <w:rPr>
        <w:rFonts w:cs="Times New Roman" w:hint="default"/>
      </w:rPr>
    </w:lvl>
    <w:lvl w:ilvl="8">
      <w:start w:val="1"/>
      <w:numFmt w:val="decimal"/>
      <w:lvlText w:val="%1.%2.%3.%4.%5.%6.%7.%8.%9."/>
      <w:lvlJc w:val="left"/>
      <w:pPr>
        <w:tabs>
          <w:tab w:val="num" w:pos="4072"/>
        </w:tabs>
        <w:ind w:left="4072" w:hanging="1800"/>
      </w:pPr>
      <w:rPr>
        <w:rFonts w:cs="Times New Roman" w:hint="default"/>
      </w:rPr>
    </w:lvl>
  </w:abstractNum>
  <w:abstractNum w:abstractNumId="6" w15:restartNumberingAfterBreak="0">
    <w:nsid w:val="1DFC0F2E"/>
    <w:multiLevelType w:val="hybridMultilevel"/>
    <w:tmpl w:val="6D0A887A"/>
    <w:lvl w:ilvl="0" w:tplc="09D2040A">
      <w:start w:val="6"/>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7" w15:restartNumberingAfterBreak="0">
    <w:nsid w:val="1F63415C"/>
    <w:multiLevelType w:val="hybridMultilevel"/>
    <w:tmpl w:val="22DCC956"/>
    <w:lvl w:ilvl="0" w:tplc="5D227D8E">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8" w15:restartNumberingAfterBreak="0">
    <w:nsid w:val="208B302D"/>
    <w:multiLevelType w:val="hybridMultilevel"/>
    <w:tmpl w:val="D158B630"/>
    <w:lvl w:ilvl="0" w:tplc="041A000F">
      <w:start w:val="1"/>
      <w:numFmt w:val="decimal"/>
      <w:lvlText w:val="%1."/>
      <w:lvlJc w:val="left"/>
      <w:pPr>
        <w:ind w:left="1289" w:hanging="360"/>
      </w:pPr>
    </w:lvl>
    <w:lvl w:ilvl="1" w:tplc="041A0019">
      <w:start w:val="1"/>
      <w:numFmt w:val="lowerLetter"/>
      <w:lvlText w:val="%2."/>
      <w:lvlJc w:val="left"/>
      <w:pPr>
        <w:ind w:left="2009" w:hanging="360"/>
      </w:pPr>
    </w:lvl>
    <w:lvl w:ilvl="2" w:tplc="041A001B" w:tentative="1">
      <w:start w:val="1"/>
      <w:numFmt w:val="lowerRoman"/>
      <w:lvlText w:val="%3."/>
      <w:lvlJc w:val="right"/>
      <w:pPr>
        <w:ind w:left="2729" w:hanging="180"/>
      </w:pPr>
    </w:lvl>
    <w:lvl w:ilvl="3" w:tplc="041A000F" w:tentative="1">
      <w:start w:val="1"/>
      <w:numFmt w:val="decimal"/>
      <w:lvlText w:val="%4."/>
      <w:lvlJc w:val="left"/>
      <w:pPr>
        <w:ind w:left="3449" w:hanging="360"/>
      </w:pPr>
    </w:lvl>
    <w:lvl w:ilvl="4" w:tplc="041A0019" w:tentative="1">
      <w:start w:val="1"/>
      <w:numFmt w:val="lowerLetter"/>
      <w:lvlText w:val="%5."/>
      <w:lvlJc w:val="left"/>
      <w:pPr>
        <w:ind w:left="4169" w:hanging="360"/>
      </w:pPr>
    </w:lvl>
    <w:lvl w:ilvl="5" w:tplc="041A001B" w:tentative="1">
      <w:start w:val="1"/>
      <w:numFmt w:val="lowerRoman"/>
      <w:lvlText w:val="%6."/>
      <w:lvlJc w:val="right"/>
      <w:pPr>
        <w:ind w:left="4889" w:hanging="180"/>
      </w:pPr>
    </w:lvl>
    <w:lvl w:ilvl="6" w:tplc="041A000F" w:tentative="1">
      <w:start w:val="1"/>
      <w:numFmt w:val="decimal"/>
      <w:lvlText w:val="%7."/>
      <w:lvlJc w:val="left"/>
      <w:pPr>
        <w:ind w:left="5609" w:hanging="360"/>
      </w:pPr>
    </w:lvl>
    <w:lvl w:ilvl="7" w:tplc="041A0019" w:tentative="1">
      <w:start w:val="1"/>
      <w:numFmt w:val="lowerLetter"/>
      <w:lvlText w:val="%8."/>
      <w:lvlJc w:val="left"/>
      <w:pPr>
        <w:ind w:left="6329" w:hanging="360"/>
      </w:pPr>
    </w:lvl>
    <w:lvl w:ilvl="8" w:tplc="041A001B" w:tentative="1">
      <w:start w:val="1"/>
      <w:numFmt w:val="lowerRoman"/>
      <w:lvlText w:val="%9."/>
      <w:lvlJc w:val="right"/>
      <w:pPr>
        <w:ind w:left="7049" w:hanging="180"/>
      </w:pPr>
    </w:lvl>
  </w:abstractNum>
  <w:abstractNum w:abstractNumId="9" w15:restartNumberingAfterBreak="0">
    <w:nsid w:val="28F275C5"/>
    <w:multiLevelType w:val="hybridMultilevel"/>
    <w:tmpl w:val="FE4C6C96"/>
    <w:lvl w:ilvl="0" w:tplc="0C70A950">
      <w:start w:val="1"/>
      <w:numFmt w:val="decimal"/>
      <w:lvlText w:val="%1."/>
      <w:lvlJc w:val="left"/>
      <w:pPr>
        <w:ind w:left="303" w:hanging="360"/>
      </w:pPr>
      <w:rPr>
        <w:rFonts w:ascii="Arial" w:eastAsia="Times New Roman" w:hAnsi="Arial" w:cs="Arial" w:hint="default"/>
        <w:sz w:val="18"/>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10" w15:restartNumberingAfterBreak="0">
    <w:nsid w:val="290D02F7"/>
    <w:multiLevelType w:val="hybridMultilevel"/>
    <w:tmpl w:val="2D48726E"/>
    <w:lvl w:ilvl="0" w:tplc="9E8619E0">
      <w:start w:val="1"/>
      <w:numFmt w:val="decimal"/>
      <w:lvlText w:val="%1."/>
      <w:lvlJc w:val="left"/>
      <w:pPr>
        <w:ind w:left="663" w:hanging="360"/>
      </w:pPr>
      <w:rPr>
        <w:rFonts w:hint="default"/>
      </w:rPr>
    </w:lvl>
    <w:lvl w:ilvl="1" w:tplc="041A0019" w:tentative="1">
      <w:start w:val="1"/>
      <w:numFmt w:val="lowerLetter"/>
      <w:lvlText w:val="%2."/>
      <w:lvlJc w:val="left"/>
      <w:pPr>
        <w:ind w:left="1383" w:hanging="360"/>
      </w:pPr>
    </w:lvl>
    <w:lvl w:ilvl="2" w:tplc="041A001B" w:tentative="1">
      <w:start w:val="1"/>
      <w:numFmt w:val="lowerRoman"/>
      <w:lvlText w:val="%3."/>
      <w:lvlJc w:val="right"/>
      <w:pPr>
        <w:ind w:left="2103" w:hanging="180"/>
      </w:pPr>
    </w:lvl>
    <w:lvl w:ilvl="3" w:tplc="041A000F" w:tentative="1">
      <w:start w:val="1"/>
      <w:numFmt w:val="decimal"/>
      <w:lvlText w:val="%4."/>
      <w:lvlJc w:val="left"/>
      <w:pPr>
        <w:ind w:left="2823" w:hanging="360"/>
      </w:pPr>
    </w:lvl>
    <w:lvl w:ilvl="4" w:tplc="041A0019" w:tentative="1">
      <w:start w:val="1"/>
      <w:numFmt w:val="lowerLetter"/>
      <w:lvlText w:val="%5."/>
      <w:lvlJc w:val="left"/>
      <w:pPr>
        <w:ind w:left="3543" w:hanging="360"/>
      </w:pPr>
    </w:lvl>
    <w:lvl w:ilvl="5" w:tplc="041A001B" w:tentative="1">
      <w:start w:val="1"/>
      <w:numFmt w:val="lowerRoman"/>
      <w:lvlText w:val="%6."/>
      <w:lvlJc w:val="right"/>
      <w:pPr>
        <w:ind w:left="4263" w:hanging="180"/>
      </w:pPr>
    </w:lvl>
    <w:lvl w:ilvl="6" w:tplc="041A000F" w:tentative="1">
      <w:start w:val="1"/>
      <w:numFmt w:val="decimal"/>
      <w:lvlText w:val="%7."/>
      <w:lvlJc w:val="left"/>
      <w:pPr>
        <w:ind w:left="4983" w:hanging="360"/>
      </w:pPr>
    </w:lvl>
    <w:lvl w:ilvl="7" w:tplc="041A0019" w:tentative="1">
      <w:start w:val="1"/>
      <w:numFmt w:val="lowerLetter"/>
      <w:lvlText w:val="%8."/>
      <w:lvlJc w:val="left"/>
      <w:pPr>
        <w:ind w:left="5703" w:hanging="360"/>
      </w:pPr>
    </w:lvl>
    <w:lvl w:ilvl="8" w:tplc="041A001B" w:tentative="1">
      <w:start w:val="1"/>
      <w:numFmt w:val="lowerRoman"/>
      <w:lvlText w:val="%9."/>
      <w:lvlJc w:val="right"/>
      <w:pPr>
        <w:ind w:left="6423" w:hanging="180"/>
      </w:pPr>
    </w:lvl>
  </w:abstractNum>
  <w:abstractNum w:abstractNumId="11" w15:restartNumberingAfterBreak="0">
    <w:nsid w:val="2A111965"/>
    <w:multiLevelType w:val="hybridMultilevel"/>
    <w:tmpl w:val="08EE0946"/>
    <w:lvl w:ilvl="0" w:tplc="98E63AC6">
      <w:start w:val="1"/>
      <w:numFmt w:val="decimal"/>
      <w:lvlText w:val="%1."/>
      <w:lvlJc w:val="left"/>
      <w:pPr>
        <w:ind w:left="328" w:hanging="390"/>
      </w:pPr>
      <w:rPr>
        <w:rFonts w:hint="default"/>
      </w:rPr>
    </w:lvl>
    <w:lvl w:ilvl="1" w:tplc="041A0019" w:tentative="1">
      <w:start w:val="1"/>
      <w:numFmt w:val="lowerLetter"/>
      <w:lvlText w:val="%2."/>
      <w:lvlJc w:val="left"/>
      <w:pPr>
        <w:ind w:left="1018" w:hanging="360"/>
      </w:pPr>
    </w:lvl>
    <w:lvl w:ilvl="2" w:tplc="041A001B" w:tentative="1">
      <w:start w:val="1"/>
      <w:numFmt w:val="lowerRoman"/>
      <w:lvlText w:val="%3."/>
      <w:lvlJc w:val="right"/>
      <w:pPr>
        <w:ind w:left="1738" w:hanging="180"/>
      </w:pPr>
    </w:lvl>
    <w:lvl w:ilvl="3" w:tplc="041A000F" w:tentative="1">
      <w:start w:val="1"/>
      <w:numFmt w:val="decimal"/>
      <w:lvlText w:val="%4."/>
      <w:lvlJc w:val="left"/>
      <w:pPr>
        <w:ind w:left="2458" w:hanging="360"/>
      </w:pPr>
    </w:lvl>
    <w:lvl w:ilvl="4" w:tplc="041A0019" w:tentative="1">
      <w:start w:val="1"/>
      <w:numFmt w:val="lowerLetter"/>
      <w:lvlText w:val="%5."/>
      <w:lvlJc w:val="left"/>
      <w:pPr>
        <w:ind w:left="3178" w:hanging="360"/>
      </w:pPr>
    </w:lvl>
    <w:lvl w:ilvl="5" w:tplc="041A001B" w:tentative="1">
      <w:start w:val="1"/>
      <w:numFmt w:val="lowerRoman"/>
      <w:lvlText w:val="%6."/>
      <w:lvlJc w:val="right"/>
      <w:pPr>
        <w:ind w:left="3898" w:hanging="180"/>
      </w:pPr>
    </w:lvl>
    <w:lvl w:ilvl="6" w:tplc="041A000F" w:tentative="1">
      <w:start w:val="1"/>
      <w:numFmt w:val="decimal"/>
      <w:lvlText w:val="%7."/>
      <w:lvlJc w:val="left"/>
      <w:pPr>
        <w:ind w:left="4618" w:hanging="360"/>
      </w:pPr>
    </w:lvl>
    <w:lvl w:ilvl="7" w:tplc="041A0019" w:tentative="1">
      <w:start w:val="1"/>
      <w:numFmt w:val="lowerLetter"/>
      <w:lvlText w:val="%8."/>
      <w:lvlJc w:val="left"/>
      <w:pPr>
        <w:ind w:left="5338" w:hanging="360"/>
      </w:pPr>
    </w:lvl>
    <w:lvl w:ilvl="8" w:tplc="041A001B" w:tentative="1">
      <w:start w:val="1"/>
      <w:numFmt w:val="lowerRoman"/>
      <w:lvlText w:val="%9."/>
      <w:lvlJc w:val="right"/>
      <w:pPr>
        <w:ind w:left="6058" w:hanging="180"/>
      </w:pPr>
    </w:lvl>
  </w:abstractNum>
  <w:abstractNum w:abstractNumId="12" w15:restartNumberingAfterBreak="0">
    <w:nsid w:val="2AA94FE4"/>
    <w:multiLevelType w:val="hybridMultilevel"/>
    <w:tmpl w:val="351E4940"/>
    <w:lvl w:ilvl="0" w:tplc="CC08E276">
      <w:start w:val="1"/>
      <w:numFmt w:val="bullet"/>
      <w:lvlText w:val=""/>
      <w:lvlJc w:val="left"/>
      <w:pPr>
        <w:tabs>
          <w:tab w:val="num" w:pos="851"/>
        </w:tabs>
        <w:ind w:left="851" w:hanging="284"/>
      </w:pPr>
      <w:rPr>
        <w:rFonts w:ascii="Symbol" w:eastAsia="Times New Roman" w:hAnsi="Symbol" w:cs="Times New Roman" w:hint="default"/>
      </w:rPr>
    </w:lvl>
    <w:lvl w:ilvl="1" w:tplc="BEA8E4D4">
      <w:start w:val="1"/>
      <w:numFmt w:val="bullet"/>
      <w:lvlText w:val=""/>
      <w:lvlJc w:val="left"/>
      <w:pPr>
        <w:tabs>
          <w:tab w:val="num" w:pos="851"/>
        </w:tabs>
        <w:ind w:left="851" w:hanging="284"/>
      </w:pPr>
      <w:rPr>
        <w:rFonts w:ascii="Symbol" w:eastAsia="Times New Roman" w:hAnsi="Symbol" w:cs="Times New Roman"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E71185"/>
    <w:multiLevelType w:val="multilevel"/>
    <w:tmpl w:val="A7CCEE60"/>
    <w:lvl w:ilvl="0">
      <w:start w:val="2"/>
      <w:numFmt w:val="decimal"/>
      <w:lvlText w:val="%1."/>
      <w:lvlJc w:val="left"/>
      <w:pPr>
        <w:ind w:left="360" w:hanging="360"/>
      </w:pPr>
      <w:rPr>
        <w:rFonts w:hint="default"/>
      </w:rPr>
    </w:lvl>
    <w:lvl w:ilvl="1">
      <w:start w:val="1"/>
      <w:numFmt w:val="decimal"/>
      <w:lvlText w:val="%1.%2."/>
      <w:lvlJc w:val="left"/>
      <w:pPr>
        <w:ind w:left="303" w:hanging="360"/>
      </w:pPr>
      <w:rPr>
        <w:rFonts w:hint="default"/>
      </w:rPr>
    </w:lvl>
    <w:lvl w:ilvl="2">
      <w:start w:val="1"/>
      <w:numFmt w:val="decimal"/>
      <w:lvlText w:val="%1.%2.%3."/>
      <w:lvlJc w:val="left"/>
      <w:pPr>
        <w:ind w:left="606" w:hanging="720"/>
      </w:pPr>
      <w:rPr>
        <w:rFonts w:hint="default"/>
      </w:rPr>
    </w:lvl>
    <w:lvl w:ilvl="3">
      <w:start w:val="1"/>
      <w:numFmt w:val="decimal"/>
      <w:lvlText w:val="%1.%2.%3.%4."/>
      <w:lvlJc w:val="left"/>
      <w:pPr>
        <w:ind w:left="549" w:hanging="720"/>
      </w:pPr>
      <w:rPr>
        <w:rFonts w:hint="default"/>
      </w:rPr>
    </w:lvl>
    <w:lvl w:ilvl="4">
      <w:start w:val="1"/>
      <w:numFmt w:val="decimal"/>
      <w:lvlText w:val="%1.%2.%3.%4.%5."/>
      <w:lvlJc w:val="left"/>
      <w:pPr>
        <w:ind w:left="852" w:hanging="1080"/>
      </w:pPr>
      <w:rPr>
        <w:rFonts w:hint="default"/>
      </w:rPr>
    </w:lvl>
    <w:lvl w:ilvl="5">
      <w:start w:val="1"/>
      <w:numFmt w:val="decimal"/>
      <w:lvlText w:val="%1.%2.%3.%4.%5.%6."/>
      <w:lvlJc w:val="left"/>
      <w:pPr>
        <w:ind w:left="795" w:hanging="1080"/>
      </w:pPr>
      <w:rPr>
        <w:rFonts w:hint="default"/>
      </w:rPr>
    </w:lvl>
    <w:lvl w:ilvl="6">
      <w:start w:val="1"/>
      <w:numFmt w:val="decimal"/>
      <w:lvlText w:val="%1.%2.%3.%4.%5.%6.%7."/>
      <w:lvlJc w:val="left"/>
      <w:pPr>
        <w:ind w:left="738" w:hanging="1080"/>
      </w:pPr>
      <w:rPr>
        <w:rFonts w:hint="default"/>
      </w:rPr>
    </w:lvl>
    <w:lvl w:ilvl="7">
      <w:start w:val="1"/>
      <w:numFmt w:val="decimal"/>
      <w:lvlText w:val="%1.%2.%3.%4.%5.%6.%7.%8."/>
      <w:lvlJc w:val="left"/>
      <w:pPr>
        <w:ind w:left="1041" w:hanging="1440"/>
      </w:pPr>
      <w:rPr>
        <w:rFonts w:hint="default"/>
      </w:rPr>
    </w:lvl>
    <w:lvl w:ilvl="8">
      <w:start w:val="1"/>
      <w:numFmt w:val="decimal"/>
      <w:lvlText w:val="%1.%2.%3.%4.%5.%6.%7.%8.%9."/>
      <w:lvlJc w:val="left"/>
      <w:pPr>
        <w:ind w:left="984" w:hanging="1440"/>
      </w:pPr>
      <w:rPr>
        <w:rFonts w:hint="default"/>
      </w:rPr>
    </w:lvl>
  </w:abstractNum>
  <w:abstractNum w:abstractNumId="14" w15:restartNumberingAfterBreak="0">
    <w:nsid w:val="368719AF"/>
    <w:multiLevelType w:val="hybridMultilevel"/>
    <w:tmpl w:val="655292A4"/>
    <w:lvl w:ilvl="0" w:tplc="04090003">
      <w:start w:val="1"/>
      <w:numFmt w:val="bullet"/>
      <w:lvlText w:val="o"/>
      <w:lvlJc w:val="left"/>
      <w:pPr>
        <w:tabs>
          <w:tab w:val="num" w:pos="1440"/>
        </w:tabs>
        <w:ind w:left="1440" w:hanging="360"/>
      </w:pPr>
      <w:rPr>
        <w:rFonts w:ascii="Courier New" w:hAnsi="Courier New" w:hint="default"/>
      </w:rPr>
    </w:lvl>
    <w:lvl w:ilvl="1" w:tplc="34C26814">
      <w:start w:val="1"/>
      <w:numFmt w:val="bullet"/>
      <w:pStyle w:val="Alineja"/>
      <w:lvlText w:val=""/>
      <w:lvlJc w:val="left"/>
      <w:pPr>
        <w:tabs>
          <w:tab w:val="num" w:pos="2084"/>
        </w:tabs>
        <w:ind w:left="2084" w:hanging="284"/>
      </w:pPr>
      <w:rPr>
        <w:rFonts w:ascii="Symbol" w:eastAsia="Times New Roman" w:hAnsi="Symbol" w:hint="default"/>
      </w:rPr>
    </w:lvl>
    <w:lvl w:ilvl="2" w:tplc="75E8B08A">
      <w:start w:val="25"/>
      <w:numFmt w:val="bullet"/>
      <w:lvlText w:val="-"/>
      <w:lvlJc w:val="left"/>
      <w:pPr>
        <w:tabs>
          <w:tab w:val="num" w:pos="2880"/>
        </w:tabs>
        <w:ind w:left="2880" w:hanging="360"/>
      </w:pPr>
      <w:rPr>
        <w:rFonts w:ascii="Arial" w:eastAsia="Times New Roman" w:hAnsi="Aria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373077EC"/>
    <w:multiLevelType w:val="hybridMultilevel"/>
    <w:tmpl w:val="036243F6"/>
    <w:lvl w:ilvl="0" w:tplc="C1E85968">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16" w15:restartNumberingAfterBreak="0">
    <w:nsid w:val="4461103B"/>
    <w:multiLevelType w:val="hybridMultilevel"/>
    <w:tmpl w:val="B31A7D8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45366F3F"/>
    <w:multiLevelType w:val="hybridMultilevel"/>
    <w:tmpl w:val="A8E4D4D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472351FC"/>
    <w:multiLevelType w:val="hybridMultilevel"/>
    <w:tmpl w:val="8CDEC51A"/>
    <w:lvl w:ilvl="0" w:tplc="39D4F91E">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19" w15:restartNumberingAfterBreak="0">
    <w:nsid w:val="48662A10"/>
    <w:multiLevelType w:val="hybridMultilevel"/>
    <w:tmpl w:val="F1B405DE"/>
    <w:lvl w:ilvl="0" w:tplc="4B96386C">
      <w:start w:val="1"/>
      <w:numFmt w:val="decimal"/>
      <w:lvlText w:val="%1."/>
      <w:lvlJc w:val="left"/>
      <w:pPr>
        <w:ind w:left="296" w:hanging="360"/>
      </w:pPr>
      <w:rPr>
        <w:rFonts w:hint="default"/>
      </w:rPr>
    </w:lvl>
    <w:lvl w:ilvl="1" w:tplc="041A0019" w:tentative="1">
      <w:start w:val="1"/>
      <w:numFmt w:val="lowerLetter"/>
      <w:lvlText w:val="%2."/>
      <w:lvlJc w:val="left"/>
      <w:pPr>
        <w:ind w:left="1016" w:hanging="360"/>
      </w:pPr>
    </w:lvl>
    <w:lvl w:ilvl="2" w:tplc="041A001B" w:tentative="1">
      <w:start w:val="1"/>
      <w:numFmt w:val="lowerRoman"/>
      <w:lvlText w:val="%3."/>
      <w:lvlJc w:val="right"/>
      <w:pPr>
        <w:ind w:left="1736" w:hanging="180"/>
      </w:pPr>
    </w:lvl>
    <w:lvl w:ilvl="3" w:tplc="041A000F" w:tentative="1">
      <w:start w:val="1"/>
      <w:numFmt w:val="decimal"/>
      <w:lvlText w:val="%4."/>
      <w:lvlJc w:val="left"/>
      <w:pPr>
        <w:ind w:left="2456" w:hanging="360"/>
      </w:pPr>
    </w:lvl>
    <w:lvl w:ilvl="4" w:tplc="041A0019" w:tentative="1">
      <w:start w:val="1"/>
      <w:numFmt w:val="lowerLetter"/>
      <w:lvlText w:val="%5."/>
      <w:lvlJc w:val="left"/>
      <w:pPr>
        <w:ind w:left="3176" w:hanging="360"/>
      </w:pPr>
    </w:lvl>
    <w:lvl w:ilvl="5" w:tplc="041A001B" w:tentative="1">
      <w:start w:val="1"/>
      <w:numFmt w:val="lowerRoman"/>
      <w:lvlText w:val="%6."/>
      <w:lvlJc w:val="right"/>
      <w:pPr>
        <w:ind w:left="3896" w:hanging="180"/>
      </w:pPr>
    </w:lvl>
    <w:lvl w:ilvl="6" w:tplc="041A000F" w:tentative="1">
      <w:start w:val="1"/>
      <w:numFmt w:val="decimal"/>
      <w:lvlText w:val="%7."/>
      <w:lvlJc w:val="left"/>
      <w:pPr>
        <w:ind w:left="4616" w:hanging="360"/>
      </w:pPr>
    </w:lvl>
    <w:lvl w:ilvl="7" w:tplc="041A0019" w:tentative="1">
      <w:start w:val="1"/>
      <w:numFmt w:val="lowerLetter"/>
      <w:lvlText w:val="%8."/>
      <w:lvlJc w:val="left"/>
      <w:pPr>
        <w:ind w:left="5336" w:hanging="360"/>
      </w:pPr>
    </w:lvl>
    <w:lvl w:ilvl="8" w:tplc="041A001B" w:tentative="1">
      <w:start w:val="1"/>
      <w:numFmt w:val="lowerRoman"/>
      <w:lvlText w:val="%9."/>
      <w:lvlJc w:val="right"/>
      <w:pPr>
        <w:ind w:left="6056" w:hanging="180"/>
      </w:pPr>
    </w:lvl>
  </w:abstractNum>
  <w:abstractNum w:abstractNumId="20" w15:restartNumberingAfterBreak="0">
    <w:nsid w:val="49075000"/>
    <w:multiLevelType w:val="hybridMultilevel"/>
    <w:tmpl w:val="FEE4F4CA"/>
    <w:lvl w:ilvl="0" w:tplc="8C6EE410">
      <w:start w:val="1"/>
      <w:numFmt w:val="decimal"/>
      <w:lvlText w:val="%1."/>
      <w:lvlJc w:val="left"/>
      <w:pPr>
        <w:ind w:left="296" w:hanging="360"/>
      </w:pPr>
      <w:rPr>
        <w:rFonts w:eastAsiaTheme="minorHAnsi" w:hint="default"/>
      </w:rPr>
    </w:lvl>
    <w:lvl w:ilvl="1" w:tplc="041A0019" w:tentative="1">
      <w:start w:val="1"/>
      <w:numFmt w:val="lowerLetter"/>
      <w:lvlText w:val="%2."/>
      <w:lvlJc w:val="left"/>
      <w:pPr>
        <w:ind w:left="1016" w:hanging="360"/>
      </w:pPr>
    </w:lvl>
    <w:lvl w:ilvl="2" w:tplc="041A001B" w:tentative="1">
      <w:start w:val="1"/>
      <w:numFmt w:val="lowerRoman"/>
      <w:lvlText w:val="%3."/>
      <w:lvlJc w:val="right"/>
      <w:pPr>
        <w:ind w:left="1736" w:hanging="180"/>
      </w:pPr>
    </w:lvl>
    <w:lvl w:ilvl="3" w:tplc="041A000F" w:tentative="1">
      <w:start w:val="1"/>
      <w:numFmt w:val="decimal"/>
      <w:lvlText w:val="%4."/>
      <w:lvlJc w:val="left"/>
      <w:pPr>
        <w:ind w:left="2456" w:hanging="360"/>
      </w:pPr>
    </w:lvl>
    <w:lvl w:ilvl="4" w:tplc="041A0019" w:tentative="1">
      <w:start w:val="1"/>
      <w:numFmt w:val="lowerLetter"/>
      <w:lvlText w:val="%5."/>
      <w:lvlJc w:val="left"/>
      <w:pPr>
        <w:ind w:left="3176" w:hanging="360"/>
      </w:pPr>
    </w:lvl>
    <w:lvl w:ilvl="5" w:tplc="041A001B" w:tentative="1">
      <w:start w:val="1"/>
      <w:numFmt w:val="lowerRoman"/>
      <w:lvlText w:val="%6."/>
      <w:lvlJc w:val="right"/>
      <w:pPr>
        <w:ind w:left="3896" w:hanging="180"/>
      </w:pPr>
    </w:lvl>
    <w:lvl w:ilvl="6" w:tplc="041A000F" w:tentative="1">
      <w:start w:val="1"/>
      <w:numFmt w:val="decimal"/>
      <w:lvlText w:val="%7."/>
      <w:lvlJc w:val="left"/>
      <w:pPr>
        <w:ind w:left="4616" w:hanging="360"/>
      </w:pPr>
    </w:lvl>
    <w:lvl w:ilvl="7" w:tplc="041A0019" w:tentative="1">
      <w:start w:val="1"/>
      <w:numFmt w:val="lowerLetter"/>
      <w:lvlText w:val="%8."/>
      <w:lvlJc w:val="left"/>
      <w:pPr>
        <w:ind w:left="5336" w:hanging="360"/>
      </w:pPr>
    </w:lvl>
    <w:lvl w:ilvl="8" w:tplc="041A001B" w:tentative="1">
      <w:start w:val="1"/>
      <w:numFmt w:val="lowerRoman"/>
      <w:lvlText w:val="%9."/>
      <w:lvlJc w:val="right"/>
      <w:pPr>
        <w:ind w:left="6056" w:hanging="180"/>
      </w:pPr>
    </w:lvl>
  </w:abstractNum>
  <w:abstractNum w:abstractNumId="21" w15:restartNumberingAfterBreak="0">
    <w:nsid w:val="4F5F4545"/>
    <w:multiLevelType w:val="multilevel"/>
    <w:tmpl w:val="F87A2286"/>
    <w:lvl w:ilvl="0">
      <w:start w:val="1"/>
      <w:numFmt w:val="decimal"/>
      <w:lvlText w:val="%1."/>
      <w:lvlJc w:val="left"/>
      <w:pPr>
        <w:ind w:left="360" w:hanging="360"/>
      </w:pPr>
      <w:rPr>
        <w:rFonts w:hint="default"/>
      </w:rPr>
    </w:lvl>
    <w:lvl w:ilvl="1">
      <w:start w:val="1"/>
      <w:numFmt w:val="decimal"/>
      <w:lvlText w:val="%1.%2."/>
      <w:lvlJc w:val="left"/>
      <w:pPr>
        <w:ind w:left="807" w:hanging="360"/>
      </w:pPr>
      <w:rPr>
        <w:rFonts w:hint="default"/>
      </w:rPr>
    </w:lvl>
    <w:lvl w:ilvl="2">
      <w:start w:val="1"/>
      <w:numFmt w:val="decimal"/>
      <w:lvlText w:val="%1.%2.%3."/>
      <w:lvlJc w:val="left"/>
      <w:pPr>
        <w:ind w:left="1614" w:hanging="720"/>
      </w:pPr>
      <w:rPr>
        <w:rFonts w:hint="default"/>
      </w:rPr>
    </w:lvl>
    <w:lvl w:ilvl="3">
      <w:start w:val="1"/>
      <w:numFmt w:val="decimal"/>
      <w:lvlText w:val="%1.%2.%3.%4."/>
      <w:lvlJc w:val="left"/>
      <w:pPr>
        <w:ind w:left="2061" w:hanging="720"/>
      </w:pPr>
      <w:rPr>
        <w:rFonts w:hint="default"/>
      </w:rPr>
    </w:lvl>
    <w:lvl w:ilvl="4">
      <w:start w:val="1"/>
      <w:numFmt w:val="decimal"/>
      <w:lvlText w:val="%1.%2.%3.%4.%5."/>
      <w:lvlJc w:val="left"/>
      <w:pPr>
        <w:ind w:left="2868" w:hanging="1080"/>
      </w:pPr>
      <w:rPr>
        <w:rFonts w:hint="default"/>
      </w:rPr>
    </w:lvl>
    <w:lvl w:ilvl="5">
      <w:start w:val="1"/>
      <w:numFmt w:val="decimal"/>
      <w:lvlText w:val="%1.%2.%3.%4.%5.%6."/>
      <w:lvlJc w:val="left"/>
      <w:pPr>
        <w:ind w:left="3315" w:hanging="1080"/>
      </w:pPr>
      <w:rPr>
        <w:rFonts w:hint="default"/>
      </w:rPr>
    </w:lvl>
    <w:lvl w:ilvl="6">
      <w:start w:val="1"/>
      <w:numFmt w:val="decimal"/>
      <w:lvlText w:val="%1.%2.%3.%4.%5.%6.%7."/>
      <w:lvlJc w:val="left"/>
      <w:pPr>
        <w:ind w:left="3762" w:hanging="1080"/>
      </w:pPr>
      <w:rPr>
        <w:rFonts w:hint="default"/>
      </w:rPr>
    </w:lvl>
    <w:lvl w:ilvl="7">
      <w:start w:val="1"/>
      <w:numFmt w:val="decimal"/>
      <w:lvlText w:val="%1.%2.%3.%4.%5.%6.%7.%8."/>
      <w:lvlJc w:val="left"/>
      <w:pPr>
        <w:ind w:left="4569" w:hanging="1440"/>
      </w:pPr>
      <w:rPr>
        <w:rFonts w:hint="default"/>
      </w:rPr>
    </w:lvl>
    <w:lvl w:ilvl="8">
      <w:start w:val="1"/>
      <w:numFmt w:val="decimal"/>
      <w:lvlText w:val="%1.%2.%3.%4.%5.%6.%7.%8.%9."/>
      <w:lvlJc w:val="left"/>
      <w:pPr>
        <w:ind w:left="5016" w:hanging="1440"/>
      </w:pPr>
      <w:rPr>
        <w:rFonts w:hint="default"/>
      </w:rPr>
    </w:lvl>
  </w:abstractNum>
  <w:abstractNum w:abstractNumId="22" w15:restartNumberingAfterBreak="0">
    <w:nsid w:val="5309556C"/>
    <w:multiLevelType w:val="hybridMultilevel"/>
    <w:tmpl w:val="CBE81AE0"/>
    <w:lvl w:ilvl="0" w:tplc="C1E85968">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23" w15:restartNumberingAfterBreak="0">
    <w:nsid w:val="539B2468"/>
    <w:multiLevelType w:val="hybridMultilevel"/>
    <w:tmpl w:val="A8E4D4D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54BE5284"/>
    <w:multiLevelType w:val="hybridMultilevel"/>
    <w:tmpl w:val="45CC38B6"/>
    <w:lvl w:ilvl="0" w:tplc="1A129944">
      <w:start w:val="1"/>
      <w:numFmt w:val="decimal"/>
      <w:lvlText w:val="%1."/>
      <w:lvlJc w:val="left"/>
      <w:pPr>
        <w:ind w:left="296" w:hanging="360"/>
      </w:pPr>
      <w:rPr>
        <w:rFonts w:hint="default"/>
      </w:rPr>
    </w:lvl>
    <w:lvl w:ilvl="1" w:tplc="041A0019" w:tentative="1">
      <w:start w:val="1"/>
      <w:numFmt w:val="lowerLetter"/>
      <w:lvlText w:val="%2."/>
      <w:lvlJc w:val="left"/>
      <w:pPr>
        <w:ind w:left="1016" w:hanging="360"/>
      </w:pPr>
    </w:lvl>
    <w:lvl w:ilvl="2" w:tplc="041A001B" w:tentative="1">
      <w:start w:val="1"/>
      <w:numFmt w:val="lowerRoman"/>
      <w:lvlText w:val="%3."/>
      <w:lvlJc w:val="right"/>
      <w:pPr>
        <w:ind w:left="1736" w:hanging="180"/>
      </w:pPr>
    </w:lvl>
    <w:lvl w:ilvl="3" w:tplc="041A000F" w:tentative="1">
      <w:start w:val="1"/>
      <w:numFmt w:val="decimal"/>
      <w:lvlText w:val="%4."/>
      <w:lvlJc w:val="left"/>
      <w:pPr>
        <w:ind w:left="2456" w:hanging="360"/>
      </w:pPr>
    </w:lvl>
    <w:lvl w:ilvl="4" w:tplc="041A0019" w:tentative="1">
      <w:start w:val="1"/>
      <w:numFmt w:val="lowerLetter"/>
      <w:lvlText w:val="%5."/>
      <w:lvlJc w:val="left"/>
      <w:pPr>
        <w:ind w:left="3176" w:hanging="360"/>
      </w:pPr>
    </w:lvl>
    <w:lvl w:ilvl="5" w:tplc="041A001B" w:tentative="1">
      <w:start w:val="1"/>
      <w:numFmt w:val="lowerRoman"/>
      <w:lvlText w:val="%6."/>
      <w:lvlJc w:val="right"/>
      <w:pPr>
        <w:ind w:left="3896" w:hanging="180"/>
      </w:pPr>
    </w:lvl>
    <w:lvl w:ilvl="6" w:tplc="041A000F" w:tentative="1">
      <w:start w:val="1"/>
      <w:numFmt w:val="decimal"/>
      <w:lvlText w:val="%7."/>
      <w:lvlJc w:val="left"/>
      <w:pPr>
        <w:ind w:left="4616" w:hanging="360"/>
      </w:pPr>
    </w:lvl>
    <w:lvl w:ilvl="7" w:tplc="041A0019" w:tentative="1">
      <w:start w:val="1"/>
      <w:numFmt w:val="lowerLetter"/>
      <w:lvlText w:val="%8."/>
      <w:lvlJc w:val="left"/>
      <w:pPr>
        <w:ind w:left="5336" w:hanging="360"/>
      </w:pPr>
    </w:lvl>
    <w:lvl w:ilvl="8" w:tplc="041A001B" w:tentative="1">
      <w:start w:val="1"/>
      <w:numFmt w:val="lowerRoman"/>
      <w:lvlText w:val="%9."/>
      <w:lvlJc w:val="right"/>
      <w:pPr>
        <w:ind w:left="6056" w:hanging="180"/>
      </w:pPr>
    </w:lvl>
  </w:abstractNum>
  <w:abstractNum w:abstractNumId="25" w15:restartNumberingAfterBreak="0">
    <w:nsid w:val="56D03135"/>
    <w:multiLevelType w:val="hybridMultilevel"/>
    <w:tmpl w:val="49A2333C"/>
    <w:lvl w:ilvl="0" w:tplc="3BF800B4">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26" w15:restartNumberingAfterBreak="0">
    <w:nsid w:val="5E7D3A17"/>
    <w:multiLevelType w:val="multilevel"/>
    <w:tmpl w:val="885A622C"/>
    <w:lvl w:ilvl="0">
      <w:start w:val="8"/>
      <w:numFmt w:val="decimal"/>
      <w:lvlText w:val="%1."/>
      <w:lvlJc w:val="left"/>
      <w:pPr>
        <w:ind w:left="360" w:hanging="360"/>
      </w:pPr>
      <w:rPr>
        <w:rFonts w:hint="default"/>
      </w:rPr>
    </w:lvl>
    <w:lvl w:ilvl="1">
      <w:start w:val="1"/>
      <w:numFmt w:val="decimal"/>
      <w:lvlText w:val="%1.%2."/>
      <w:lvlJc w:val="left"/>
      <w:pPr>
        <w:ind w:left="663" w:hanging="360"/>
      </w:pPr>
      <w:rPr>
        <w:rFonts w:hint="default"/>
      </w:rPr>
    </w:lvl>
    <w:lvl w:ilvl="2">
      <w:start w:val="1"/>
      <w:numFmt w:val="decimal"/>
      <w:lvlText w:val="%1.%2.%3."/>
      <w:lvlJc w:val="left"/>
      <w:pPr>
        <w:ind w:left="1326" w:hanging="720"/>
      </w:pPr>
      <w:rPr>
        <w:rFonts w:hint="default"/>
      </w:rPr>
    </w:lvl>
    <w:lvl w:ilvl="3">
      <w:start w:val="1"/>
      <w:numFmt w:val="decimal"/>
      <w:lvlText w:val="%1.%2.%3.%4."/>
      <w:lvlJc w:val="left"/>
      <w:pPr>
        <w:ind w:left="1629" w:hanging="720"/>
      </w:pPr>
      <w:rPr>
        <w:rFonts w:hint="default"/>
      </w:rPr>
    </w:lvl>
    <w:lvl w:ilvl="4">
      <w:start w:val="1"/>
      <w:numFmt w:val="decimal"/>
      <w:lvlText w:val="%1.%2.%3.%4.%5."/>
      <w:lvlJc w:val="left"/>
      <w:pPr>
        <w:ind w:left="2292" w:hanging="1080"/>
      </w:pPr>
      <w:rPr>
        <w:rFonts w:hint="default"/>
      </w:rPr>
    </w:lvl>
    <w:lvl w:ilvl="5">
      <w:start w:val="1"/>
      <w:numFmt w:val="decimal"/>
      <w:lvlText w:val="%1.%2.%3.%4.%5.%6."/>
      <w:lvlJc w:val="left"/>
      <w:pPr>
        <w:ind w:left="2595" w:hanging="1080"/>
      </w:pPr>
      <w:rPr>
        <w:rFonts w:hint="default"/>
      </w:rPr>
    </w:lvl>
    <w:lvl w:ilvl="6">
      <w:start w:val="1"/>
      <w:numFmt w:val="decimal"/>
      <w:lvlText w:val="%1.%2.%3.%4.%5.%6.%7."/>
      <w:lvlJc w:val="left"/>
      <w:pPr>
        <w:ind w:left="2898" w:hanging="1080"/>
      </w:pPr>
      <w:rPr>
        <w:rFonts w:hint="default"/>
      </w:rPr>
    </w:lvl>
    <w:lvl w:ilvl="7">
      <w:start w:val="1"/>
      <w:numFmt w:val="decimal"/>
      <w:lvlText w:val="%1.%2.%3.%4.%5.%6.%7.%8."/>
      <w:lvlJc w:val="left"/>
      <w:pPr>
        <w:ind w:left="3561" w:hanging="1440"/>
      </w:pPr>
      <w:rPr>
        <w:rFonts w:hint="default"/>
      </w:rPr>
    </w:lvl>
    <w:lvl w:ilvl="8">
      <w:start w:val="1"/>
      <w:numFmt w:val="decimal"/>
      <w:lvlText w:val="%1.%2.%3.%4.%5.%6.%7.%8.%9."/>
      <w:lvlJc w:val="left"/>
      <w:pPr>
        <w:ind w:left="3864" w:hanging="1440"/>
      </w:pPr>
      <w:rPr>
        <w:rFonts w:hint="default"/>
      </w:rPr>
    </w:lvl>
  </w:abstractNum>
  <w:abstractNum w:abstractNumId="27" w15:restartNumberingAfterBreak="0">
    <w:nsid w:val="60957514"/>
    <w:multiLevelType w:val="multilevel"/>
    <w:tmpl w:val="9A8A1A0A"/>
    <w:lvl w:ilvl="0">
      <w:start w:val="1"/>
      <w:numFmt w:val="decimal"/>
      <w:lvlText w:val="%1."/>
      <w:lvlJc w:val="left"/>
      <w:pPr>
        <w:ind w:left="360" w:hanging="360"/>
      </w:pPr>
      <w:rPr>
        <w:rFonts w:hint="default"/>
      </w:rPr>
    </w:lvl>
    <w:lvl w:ilvl="1">
      <w:start w:val="5"/>
      <w:numFmt w:val="decimal"/>
      <w:lvlText w:val="%1.%2."/>
      <w:lvlJc w:val="left"/>
      <w:pPr>
        <w:ind w:left="663" w:hanging="360"/>
      </w:pPr>
      <w:rPr>
        <w:rFonts w:hint="default"/>
      </w:rPr>
    </w:lvl>
    <w:lvl w:ilvl="2">
      <w:start w:val="1"/>
      <w:numFmt w:val="decimal"/>
      <w:lvlText w:val="%1.%2.%3."/>
      <w:lvlJc w:val="left"/>
      <w:pPr>
        <w:ind w:left="1326" w:hanging="720"/>
      </w:pPr>
      <w:rPr>
        <w:rFonts w:hint="default"/>
      </w:rPr>
    </w:lvl>
    <w:lvl w:ilvl="3">
      <w:start w:val="1"/>
      <w:numFmt w:val="decimal"/>
      <w:lvlText w:val="%1.%2.%3.%4."/>
      <w:lvlJc w:val="left"/>
      <w:pPr>
        <w:ind w:left="1629" w:hanging="720"/>
      </w:pPr>
      <w:rPr>
        <w:rFonts w:hint="default"/>
      </w:rPr>
    </w:lvl>
    <w:lvl w:ilvl="4">
      <w:start w:val="1"/>
      <w:numFmt w:val="decimal"/>
      <w:lvlText w:val="%1.%2.%3.%4.%5."/>
      <w:lvlJc w:val="left"/>
      <w:pPr>
        <w:ind w:left="2292" w:hanging="1080"/>
      </w:pPr>
      <w:rPr>
        <w:rFonts w:hint="default"/>
      </w:rPr>
    </w:lvl>
    <w:lvl w:ilvl="5">
      <w:start w:val="1"/>
      <w:numFmt w:val="decimal"/>
      <w:lvlText w:val="%1.%2.%3.%4.%5.%6."/>
      <w:lvlJc w:val="left"/>
      <w:pPr>
        <w:ind w:left="2595" w:hanging="1080"/>
      </w:pPr>
      <w:rPr>
        <w:rFonts w:hint="default"/>
      </w:rPr>
    </w:lvl>
    <w:lvl w:ilvl="6">
      <w:start w:val="1"/>
      <w:numFmt w:val="decimal"/>
      <w:lvlText w:val="%1.%2.%3.%4.%5.%6.%7."/>
      <w:lvlJc w:val="left"/>
      <w:pPr>
        <w:ind w:left="2898" w:hanging="1080"/>
      </w:pPr>
      <w:rPr>
        <w:rFonts w:hint="default"/>
      </w:rPr>
    </w:lvl>
    <w:lvl w:ilvl="7">
      <w:start w:val="1"/>
      <w:numFmt w:val="decimal"/>
      <w:lvlText w:val="%1.%2.%3.%4.%5.%6.%7.%8."/>
      <w:lvlJc w:val="left"/>
      <w:pPr>
        <w:ind w:left="3561" w:hanging="1440"/>
      </w:pPr>
      <w:rPr>
        <w:rFonts w:hint="default"/>
      </w:rPr>
    </w:lvl>
    <w:lvl w:ilvl="8">
      <w:start w:val="1"/>
      <w:numFmt w:val="decimal"/>
      <w:lvlText w:val="%1.%2.%3.%4.%5.%6.%7.%8.%9."/>
      <w:lvlJc w:val="left"/>
      <w:pPr>
        <w:ind w:left="3864" w:hanging="1440"/>
      </w:pPr>
      <w:rPr>
        <w:rFonts w:hint="default"/>
      </w:rPr>
    </w:lvl>
  </w:abstractNum>
  <w:abstractNum w:abstractNumId="28" w15:restartNumberingAfterBreak="0">
    <w:nsid w:val="64DD3EE1"/>
    <w:multiLevelType w:val="hybridMultilevel"/>
    <w:tmpl w:val="D0DC2E5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65A700B3"/>
    <w:multiLevelType w:val="multilevel"/>
    <w:tmpl w:val="05AC0FCC"/>
    <w:lvl w:ilvl="0">
      <w:start w:val="10"/>
      <w:numFmt w:val="decimal"/>
      <w:lvlText w:val="%1."/>
      <w:lvlJc w:val="left"/>
      <w:pPr>
        <w:ind w:left="405" w:hanging="405"/>
      </w:pPr>
      <w:rPr>
        <w:rFonts w:hint="default"/>
      </w:rPr>
    </w:lvl>
    <w:lvl w:ilvl="1">
      <w:start w:val="3"/>
      <w:numFmt w:val="decimal"/>
      <w:lvlText w:val="%1.%2."/>
      <w:lvlJc w:val="left"/>
      <w:pPr>
        <w:ind w:left="769" w:hanging="405"/>
      </w:pPr>
      <w:rPr>
        <w:rFonts w:hint="default"/>
      </w:rPr>
    </w:lvl>
    <w:lvl w:ilvl="2">
      <w:start w:val="1"/>
      <w:numFmt w:val="decimal"/>
      <w:lvlText w:val="%1.%2.%3."/>
      <w:lvlJc w:val="left"/>
      <w:pPr>
        <w:ind w:left="1448" w:hanging="720"/>
      </w:pPr>
      <w:rPr>
        <w:rFonts w:hint="default"/>
      </w:rPr>
    </w:lvl>
    <w:lvl w:ilvl="3">
      <w:start w:val="1"/>
      <w:numFmt w:val="decimal"/>
      <w:lvlText w:val="%1.%2.%3.%4."/>
      <w:lvlJc w:val="left"/>
      <w:pPr>
        <w:ind w:left="1812" w:hanging="720"/>
      </w:pPr>
      <w:rPr>
        <w:rFonts w:hint="default"/>
      </w:rPr>
    </w:lvl>
    <w:lvl w:ilvl="4">
      <w:start w:val="1"/>
      <w:numFmt w:val="decimal"/>
      <w:lvlText w:val="%1.%2.%3.%4.%5."/>
      <w:lvlJc w:val="left"/>
      <w:pPr>
        <w:ind w:left="2536" w:hanging="1080"/>
      </w:pPr>
      <w:rPr>
        <w:rFonts w:hint="default"/>
      </w:rPr>
    </w:lvl>
    <w:lvl w:ilvl="5">
      <w:start w:val="1"/>
      <w:numFmt w:val="decimal"/>
      <w:lvlText w:val="%1.%2.%3.%4.%5.%6."/>
      <w:lvlJc w:val="left"/>
      <w:pPr>
        <w:ind w:left="2900" w:hanging="1080"/>
      </w:pPr>
      <w:rPr>
        <w:rFonts w:hint="default"/>
      </w:rPr>
    </w:lvl>
    <w:lvl w:ilvl="6">
      <w:start w:val="1"/>
      <w:numFmt w:val="decimal"/>
      <w:lvlText w:val="%1.%2.%3.%4.%5.%6.%7."/>
      <w:lvlJc w:val="left"/>
      <w:pPr>
        <w:ind w:left="3264" w:hanging="1080"/>
      </w:pPr>
      <w:rPr>
        <w:rFonts w:hint="default"/>
      </w:rPr>
    </w:lvl>
    <w:lvl w:ilvl="7">
      <w:start w:val="1"/>
      <w:numFmt w:val="decimal"/>
      <w:lvlText w:val="%1.%2.%3.%4.%5.%6.%7.%8."/>
      <w:lvlJc w:val="left"/>
      <w:pPr>
        <w:ind w:left="3988" w:hanging="1440"/>
      </w:pPr>
      <w:rPr>
        <w:rFonts w:hint="default"/>
      </w:rPr>
    </w:lvl>
    <w:lvl w:ilvl="8">
      <w:start w:val="1"/>
      <w:numFmt w:val="decimal"/>
      <w:lvlText w:val="%1.%2.%3.%4.%5.%6.%7.%8.%9."/>
      <w:lvlJc w:val="left"/>
      <w:pPr>
        <w:ind w:left="4352" w:hanging="1440"/>
      </w:pPr>
      <w:rPr>
        <w:rFonts w:hint="default"/>
      </w:rPr>
    </w:lvl>
  </w:abstractNum>
  <w:abstractNum w:abstractNumId="30" w15:restartNumberingAfterBreak="0">
    <w:nsid w:val="65C91458"/>
    <w:multiLevelType w:val="hybridMultilevel"/>
    <w:tmpl w:val="AFC0EC76"/>
    <w:lvl w:ilvl="0" w:tplc="FE521D1C">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69500129"/>
    <w:multiLevelType w:val="hybridMultilevel"/>
    <w:tmpl w:val="B31A7D8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6A796693"/>
    <w:multiLevelType w:val="hybridMultilevel"/>
    <w:tmpl w:val="3B4C336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6BF023CC"/>
    <w:multiLevelType w:val="hybridMultilevel"/>
    <w:tmpl w:val="1E7E1882"/>
    <w:lvl w:ilvl="0" w:tplc="A7EEEBDC">
      <w:numFmt w:val="bullet"/>
      <w:lvlText w:val="-"/>
      <w:lvlJc w:val="left"/>
      <w:pPr>
        <w:ind w:left="303" w:hanging="360"/>
      </w:pPr>
      <w:rPr>
        <w:rFonts w:ascii="Arial" w:eastAsia="Times New Roman" w:hAnsi="Arial" w:cs="Arial" w:hint="default"/>
      </w:rPr>
    </w:lvl>
    <w:lvl w:ilvl="1" w:tplc="041A0003" w:tentative="1">
      <w:start w:val="1"/>
      <w:numFmt w:val="bullet"/>
      <w:lvlText w:val="o"/>
      <w:lvlJc w:val="left"/>
      <w:pPr>
        <w:ind w:left="1023" w:hanging="360"/>
      </w:pPr>
      <w:rPr>
        <w:rFonts w:ascii="Courier New" w:hAnsi="Courier New" w:cs="Courier New" w:hint="default"/>
      </w:rPr>
    </w:lvl>
    <w:lvl w:ilvl="2" w:tplc="041A0005" w:tentative="1">
      <w:start w:val="1"/>
      <w:numFmt w:val="bullet"/>
      <w:lvlText w:val=""/>
      <w:lvlJc w:val="left"/>
      <w:pPr>
        <w:ind w:left="1743" w:hanging="360"/>
      </w:pPr>
      <w:rPr>
        <w:rFonts w:ascii="Wingdings" w:hAnsi="Wingdings" w:hint="default"/>
      </w:rPr>
    </w:lvl>
    <w:lvl w:ilvl="3" w:tplc="041A0001" w:tentative="1">
      <w:start w:val="1"/>
      <w:numFmt w:val="bullet"/>
      <w:lvlText w:val=""/>
      <w:lvlJc w:val="left"/>
      <w:pPr>
        <w:ind w:left="2463" w:hanging="360"/>
      </w:pPr>
      <w:rPr>
        <w:rFonts w:ascii="Symbol" w:hAnsi="Symbol" w:hint="default"/>
      </w:rPr>
    </w:lvl>
    <w:lvl w:ilvl="4" w:tplc="041A0003" w:tentative="1">
      <w:start w:val="1"/>
      <w:numFmt w:val="bullet"/>
      <w:lvlText w:val="o"/>
      <w:lvlJc w:val="left"/>
      <w:pPr>
        <w:ind w:left="3183" w:hanging="360"/>
      </w:pPr>
      <w:rPr>
        <w:rFonts w:ascii="Courier New" w:hAnsi="Courier New" w:cs="Courier New" w:hint="default"/>
      </w:rPr>
    </w:lvl>
    <w:lvl w:ilvl="5" w:tplc="041A0005" w:tentative="1">
      <w:start w:val="1"/>
      <w:numFmt w:val="bullet"/>
      <w:lvlText w:val=""/>
      <w:lvlJc w:val="left"/>
      <w:pPr>
        <w:ind w:left="3903" w:hanging="360"/>
      </w:pPr>
      <w:rPr>
        <w:rFonts w:ascii="Wingdings" w:hAnsi="Wingdings" w:hint="default"/>
      </w:rPr>
    </w:lvl>
    <w:lvl w:ilvl="6" w:tplc="041A0001" w:tentative="1">
      <w:start w:val="1"/>
      <w:numFmt w:val="bullet"/>
      <w:lvlText w:val=""/>
      <w:lvlJc w:val="left"/>
      <w:pPr>
        <w:ind w:left="4623" w:hanging="360"/>
      </w:pPr>
      <w:rPr>
        <w:rFonts w:ascii="Symbol" w:hAnsi="Symbol" w:hint="default"/>
      </w:rPr>
    </w:lvl>
    <w:lvl w:ilvl="7" w:tplc="041A0003" w:tentative="1">
      <w:start w:val="1"/>
      <w:numFmt w:val="bullet"/>
      <w:lvlText w:val="o"/>
      <w:lvlJc w:val="left"/>
      <w:pPr>
        <w:ind w:left="5343" w:hanging="360"/>
      </w:pPr>
      <w:rPr>
        <w:rFonts w:ascii="Courier New" w:hAnsi="Courier New" w:cs="Courier New" w:hint="default"/>
      </w:rPr>
    </w:lvl>
    <w:lvl w:ilvl="8" w:tplc="041A0005" w:tentative="1">
      <w:start w:val="1"/>
      <w:numFmt w:val="bullet"/>
      <w:lvlText w:val=""/>
      <w:lvlJc w:val="left"/>
      <w:pPr>
        <w:ind w:left="6063" w:hanging="360"/>
      </w:pPr>
      <w:rPr>
        <w:rFonts w:ascii="Wingdings" w:hAnsi="Wingdings" w:hint="default"/>
      </w:rPr>
    </w:lvl>
  </w:abstractNum>
  <w:abstractNum w:abstractNumId="34" w15:restartNumberingAfterBreak="0">
    <w:nsid w:val="6D471B48"/>
    <w:multiLevelType w:val="hybridMultilevel"/>
    <w:tmpl w:val="74EAB514"/>
    <w:lvl w:ilvl="0" w:tplc="04090003">
      <w:start w:val="1"/>
      <w:numFmt w:val="bullet"/>
      <w:lvlText w:val="o"/>
      <w:lvlJc w:val="left"/>
      <w:pPr>
        <w:tabs>
          <w:tab w:val="num" w:pos="1440"/>
        </w:tabs>
        <w:ind w:left="1440" w:hanging="360"/>
      </w:pPr>
      <w:rPr>
        <w:rFonts w:ascii="Courier New" w:hAnsi="Courier New" w:hint="default"/>
      </w:rPr>
    </w:lvl>
    <w:lvl w:ilvl="1" w:tplc="720C916E">
      <w:start w:val="2"/>
      <w:numFmt w:val="bullet"/>
      <w:pStyle w:val="alineja-mala"/>
      <w:lvlText w:val="-"/>
      <w:lvlJc w:val="left"/>
      <w:pPr>
        <w:tabs>
          <w:tab w:val="num" w:pos="425"/>
        </w:tabs>
        <w:ind w:left="425" w:hanging="141"/>
      </w:pPr>
      <w:rPr>
        <w:rFonts w:hint="default"/>
      </w:rPr>
    </w:lvl>
    <w:lvl w:ilvl="2" w:tplc="75E8B08A">
      <w:start w:val="25"/>
      <w:numFmt w:val="bullet"/>
      <w:lvlText w:val="-"/>
      <w:lvlJc w:val="left"/>
      <w:pPr>
        <w:tabs>
          <w:tab w:val="num" w:pos="2880"/>
        </w:tabs>
        <w:ind w:left="2880" w:hanging="360"/>
      </w:pPr>
      <w:rPr>
        <w:rFonts w:ascii="Arial" w:eastAsia="Times New Roman" w:hAnsi="Aria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6FCE7760"/>
    <w:multiLevelType w:val="hybridMultilevel"/>
    <w:tmpl w:val="C700CD78"/>
    <w:lvl w:ilvl="0" w:tplc="5374EC6A">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36" w15:restartNumberingAfterBreak="0">
    <w:nsid w:val="6FF900B6"/>
    <w:multiLevelType w:val="multilevel"/>
    <w:tmpl w:val="05DE6EEC"/>
    <w:lvl w:ilvl="0">
      <w:start w:val="1"/>
      <w:numFmt w:val="decimal"/>
      <w:lvlText w:val="%1."/>
      <w:lvlJc w:val="left"/>
      <w:pPr>
        <w:ind w:left="303" w:hanging="360"/>
      </w:pPr>
      <w:rPr>
        <w:rFonts w:hint="default"/>
      </w:rPr>
    </w:lvl>
    <w:lvl w:ilvl="1">
      <w:start w:val="1"/>
      <w:numFmt w:val="decimal"/>
      <w:isLgl/>
      <w:lvlText w:val="%1.%2."/>
      <w:lvlJc w:val="left"/>
      <w:pPr>
        <w:ind w:left="303" w:hanging="360"/>
      </w:pPr>
      <w:rPr>
        <w:rFonts w:hint="default"/>
      </w:rPr>
    </w:lvl>
    <w:lvl w:ilvl="2">
      <w:start w:val="1"/>
      <w:numFmt w:val="decimal"/>
      <w:isLgl/>
      <w:lvlText w:val="%1.%2.%3."/>
      <w:lvlJc w:val="left"/>
      <w:pPr>
        <w:ind w:left="663" w:hanging="720"/>
      </w:pPr>
      <w:rPr>
        <w:rFonts w:hint="default"/>
      </w:rPr>
    </w:lvl>
    <w:lvl w:ilvl="3">
      <w:start w:val="1"/>
      <w:numFmt w:val="decimal"/>
      <w:isLgl/>
      <w:lvlText w:val="%1.%2.%3.%4."/>
      <w:lvlJc w:val="left"/>
      <w:pPr>
        <w:ind w:left="663" w:hanging="720"/>
      </w:pPr>
      <w:rPr>
        <w:rFonts w:hint="default"/>
      </w:rPr>
    </w:lvl>
    <w:lvl w:ilvl="4">
      <w:start w:val="1"/>
      <w:numFmt w:val="decimal"/>
      <w:isLgl/>
      <w:lvlText w:val="%1.%2.%3.%4.%5."/>
      <w:lvlJc w:val="left"/>
      <w:pPr>
        <w:ind w:left="1023" w:hanging="1080"/>
      </w:pPr>
      <w:rPr>
        <w:rFonts w:hint="default"/>
      </w:rPr>
    </w:lvl>
    <w:lvl w:ilvl="5">
      <w:start w:val="1"/>
      <w:numFmt w:val="decimal"/>
      <w:isLgl/>
      <w:lvlText w:val="%1.%2.%3.%4.%5.%6."/>
      <w:lvlJc w:val="left"/>
      <w:pPr>
        <w:ind w:left="1023" w:hanging="1080"/>
      </w:pPr>
      <w:rPr>
        <w:rFonts w:hint="default"/>
      </w:rPr>
    </w:lvl>
    <w:lvl w:ilvl="6">
      <w:start w:val="1"/>
      <w:numFmt w:val="decimal"/>
      <w:isLgl/>
      <w:lvlText w:val="%1.%2.%3.%4.%5.%6.%7."/>
      <w:lvlJc w:val="left"/>
      <w:pPr>
        <w:ind w:left="1023" w:hanging="1080"/>
      </w:pPr>
      <w:rPr>
        <w:rFonts w:hint="default"/>
      </w:rPr>
    </w:lvl>
    <w:lvl w:ilvl="7">
      <w:start w:val="1"/>
      <w:numFmt w:val="decimal"/>
      <w:isLgl/>
      <w:lvlText w:val="%1.%2.%3.%4.%5.%6.%7.%8."/>
      <w:lvlJc w:val="left"/>
      <w:pPr>
        <w:ind w:left="1383" w:hanging="1440"/>
      </w:pPr>
      <w:rPr>
        <w:rFonts w:hint="default"/>
      </w:rPr>
    </w:lvl>
    <w:lvl w:ilvl="8">
      <w:start w:val="1"/>
      <w:numFmt w:val="decimal"/>
      <w:isLgl/>
      <w:lvlText w:val="%1.%2.%3.%4.%5.%6.%7.%8.%9."/>
      <w:lvlJc w:val="left"/>
      <w:pPr>
        <w:ind w:left="1383" w:hanging="1440"/>
      </w:pPr>
      <w:rPr>
        <w:rFonts w:hint="default"/>
      </w:rPr>
    </w:lvl>
  </w:abstractNum>
  <w:abstractNum w:abstractNumId="37" w15:restartNumberingAfterBreak="0">
    <w:nsid w:val="70096352"/>
    <w:multiLevelType w:val="hybridMultilevel"/>
    <w:tmpl w:val="0D18BE40"/>
    <w:lvl w:ilvl="0" w:tplc="1DF24C9A">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38" w15:restartNumberingAfterBreak="0">
    <w:nsid w:val="79E222CF"/>
    <w:multiLevelType w:val="hybridMultilevel"/>
    <w:tmpl w:val="830846B0"/>
    <w:lvl w:ilvl="0" w:tplc="17FC80E8">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39" w15:restartNumberingAfterBreak="0">
    <w:nsid w:val="7AFF6941"/>
    <w:multiLevelType w:val="hybridMultilevel"/>
    <w:tmpl w:val="E5F23A32"/>
    <w:lvl w:ilvl="0" w:tplc="C1E85968">
      <w:start w:val="1"/>
      <w:numFmt w:val="decimal"/>
      <w:lvlText w:val="%1."/>
      <w:lvlJc w:val="left"/>
      <w:pPr>
        <w:ind w:left="303" w:hanging="360"/>
      </w:pPr>
      <w:rPr>
        <w:rFonts w:eastAsia="Times New Roman"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40" w15:restartNumberingAfterBreak="0">
    <w:nsid w:val="7DDF1C2F"/>
    <w:multiLevelType w:val="hybridMultilevel"/>
    <w:tmpl w:val="FC363B32"/>
    <w:lvl w:ilvl="0" w:tplc="B6509E6C">
      <w:start w:val="1"/>
      <w:numFmt w:val="decimal"/>
      <w:lvlText w:val="%1."/>
      <w:lvlJc w:val="left"/>
      <w:pPr>
        <w:ind w:left="303" w:hanging="360"/>
      </w:pPr>
      <w:rPr>
        <w:rFonts w:hint="default"/>
      </w:rPr>
    </w:lvl>
    <w:lvl w:ilvl="1" w:tplc="041A0019" w:tentative="1">
      <w:start w:val="1"/>
      <w:numFmt w:val="lowerLetter"/>
      <w:lvlText w:val="%2."/>
      <w:lvlJc w:val="left"/>
      <w:pPr>
        <w:ind w:left="1023" w:hanging="360"/>
      </w:pPr>
    </w:lvl>
    <w:lvl w:ilvl="2" w:tplc="041A001B" w:tentative="1">
      <w:start w:val="1"/>
      <w:numFmt w:val="lowerRoman"/>
      <w:lvlText w:val="%3."/>
      <w:lvlJc w:val="right"/>
      <w:pPr>
        <w:ind w:left="1743" w:hanging="180"/>
      </w:pPr>
    </w:lvl>
    <w:lvl w:ilvl="3" w:tplc="041A000F" w:tentative="1">
      <w:start w:val="1"/>
      <w:numFmt w:val="decimal"/>
      <w:lvlText w:val="%4."/>
      <w:lvlJc w:val="left"/>
      <w:pPr>
        <w:ind w:left="2463" w:hanging="360"/>
      </w:pPr>
    </w:lvl>
    <w:lvl w:ilvl="4" w:tplc="041A0019" w:tentative="1">
      <w:start w:val="1"/>
      <w:numFmt w:val="lowerLetter"/>
      <w:lvlText w:val="%5."/>
      <w:lvlJc w:val="left"/>
      <w:pPr>
        <w:ind w:left="3183" w:hanging="360"/>
      </w:pPr>
    </w:lvl>
    <w:lvl w:ilvl="5" w:tplc="041A001B" w:tentative="1">
      <w:start w:val="1"/>
      <w:numFmt w:val="lowerRoman"/>
      <w:lvlText w:val="%6."/>
      <w:lvlJc w:val="right"/>
      <w:pPr>
        <w:ind w:left="3903" w:hanging="180"/>
      </w:pPr>
    </w:lvl>
    <w:lvl w:ilvl="6" w:tplc="041A000F" w:tentative="1">
      <w:start w:val="1"/>
      <w:numFmt w:val="decimal"/>
      <w:lvlText w:val="%7."/>
      <w:lvlJc w:val="left"/>
      <w:pPr>
        <w:ind w:left="4623" w:hanging="360"/>
      </w:pPr>
    </w:lvl>
    <w:lvl w:ilvl="7" w:tplc="041A0019" w:tentative="1">
      <w:start w:val="1"/>
      <w:numFmt w:val="lowerLetter"/>
      <w:lvlText w:val="%8."/>
      <w:lvlJc w:val="left"/>
      <w:pPr>
        <w:ind w:left="5343" w:hanging="360"/>
      </w:pPr>
    </w:lvl>
    <w:lvl w:ilvl="8" w:tplc="041A001B" w:tentative="1">
      <w:start w:val="1"/>
      <w:numFmt w:val="lowerRoman"/>
      <w:lvlText w:val="%9."/>
      <w:lvlJc w:val="right"/>
      <w:pPr>
        <w:ind w:left="6063" w:hanging="180"/>
      </w:pPr>
    </w:lvl>
  </w:abstractNum>
  <w:abstractNum w:abstractNumId="41" w15:restartNumberingAfterBreak="0">
    <w:nsid w:val="7E0A1EC5"/>
    <w:multiLevelType w:val="hybridMultilevel"/>
    <w:tmpl w:val="04C41A3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0"/>
  </w:num>
  <w:num w:numId="2">
    <w:abstractNumId w:val="5"/>
  </w:num>
  <w:num w:numId="3">
    <w:abstractNumId w:val="1"/>
  </w:num>
  <w:num w:numId="4">
    <w:abstractNumId w:val="14"/>
  </w:num>
  <w:num w:numId="5">
    <w:abstractNumId w:val="34"/>
  </w:num>
  <w:num w:numId="6">
    <w:abstractNumId w:val="12"/>
  </w:num>
  <w:num w:numId="7">
    <w:abstractNumId w:val="33"/>
  </w:num>
  <w:num w:numId="8">
    <w:abstractNumId w:val="35"/>
  </w:num>
  <w:num w:numId="9">
    <w:abstractNumId w:val="37"/>
  </w:num>
  <w:num w:numId="10">
    <w:abstractNumId w:val="9"/>
  </w:num>
  <w:num w:numId="11">
    <w:abstractNumId w:val="7"/>
  </w:num>
  <w:num w:numId="12">
    <w:abstractNumId w:val="25"/>
  </w:num>
  <w:num w:numId="13">
    <w:abstractNumId w:val="15"/>
  </w:num>
  <w:num w:numId="14">
    <w:abstractNumId w:val="22"/>
  </w:num>
  <w:num w:numId="15">
    <w:abstractNumId w:val="28"/>
  </w:num>
  <w:num w:numId="16">
    <w:abstractNumId w:val="39"/>
  </w:num>
  <w:num w:numId="17">
    <w:abstractNumId w:val="18"/>
  </w:num>
  <w:num w:numId="18">
    <w:abstractNumId w:val="10"/>
  </w:num>
  <w:num w:numId="19">
    <w:abstractNumId w:val="40"/>
  </w:num>
  <w:num w:numId="20">
    <w:abstractNumId w:val="24"/>
  </w:num>
  <w:num w:numId="21">
    <w:abstractNumId w:val="20"/>
  </w:num>
  <w:num w:numId="22">
    <w:abstractNumId w:val="32"/>
  </w:num>
  <w:num w:numId="23">
    <w:abstractNumId w:val="19"/>
  </w:num>
  <w:num w:numId="24">
    <w:abstractNumId w:val="3"/>
  </w:num>
  <w:num w:numId="25">
    <w:abstractNumId w:val="30"/>
  </w:num>
  <w:num w:numId="26">
    <w:abstractNumId w:val="8"/>
  </w:num>
  <w:num w:numId="27">
    <w:abstractNumId w:val="2"/>
  </w:num>
  <w:num w:numId="28">
    <w:abstractNumId w:val="36"/>
  </w:num>
  <w:num w:numId="29">
    <w:abstractNumId w:val="11"/>
  </w:num>
  <w:num w:numId="30">
    <w:abstractNumId w:val="38"/>
  </w:num>
  <w:num w:numId="31">
    <w:abstractNumId w:val="31"/>
  </w:num>
  <w:num w:numId="32">
    <w:abstractNumId w:val="16"/>
  </w:num>
  <w:num w:numId="33">
    <w:abstractNumId w:val="41"/>
  </w:num>
  <w:num w:numId="34">
    <w:abstractNumId w:val="23"/>
  </w:num>
  <w:num w:numId="35">
    <w:abstractNumId w:val="17"/>
  </w:num>
  <w:num w:numId="36">
    <w:abstractNumId w:val="6"/>
  </w:num>
  <w:num w:numId="37">
    <w:abstractNumId w:val="13"/>
  </w:num>
  <w:num w:numId="38">
    <w:abstractNumId w:val="21"/>
  </w:num>
  <w:num w:numId="39">
    <w:abstractNumId w:val="27"/>
  </w:num>
  <w:num w:numId="40">
    <w:abstractNumId w:val="26"/>
  </w:num>
  <w:num w:numId="41">
    <w:abstractNumId w:val="4"/>
  </w:num>
  <w:num w:numId="42">
    <w:abstractNumId w:val="2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79D"/>
    <w:rsid w:val="00000600"/>
    <w:rsid w:val="0000087C"/>
    <w:rsid w:val="0000104A"/>
    <w:rsid w:val="00001CA0"/>
    <w:rsid w:val="00001FCC"/>
    <w:rsid w:val="00002708"/>
    <w:rsid w:val="00002B49"/>
    <w:rsid w:val="00002B6A"/>
    <w:rsid w:val="00004581"/>
    <w:rsid w:val="00004A46"/>
    <w:rsid w:val="00005347"/>
    <w:rsid w:val="00005A24"/>
    <w:rsid w:val="00005D1F"/>
    <w:rsid w:val="0001008C"/>
    <w:rsid w:val="00010124"/>
    <w:rsid w:val="00010D62"/>
    <w:rsid w:val="00011EBB"/>
    <w:rsid w:val="0001239E"/>
    <w:rsid w:val="000132F1"/>
    <w:rsid w:val="000137A7"/>
    <w:rsid w:val="00013F6C"/>
    <w:rsid w:val="00015501"/>
    <w:rsid w:val="000167EC"/>
    <w:rsid w:val="0001799D"/>
    <w:rsid w:val="000202C2"/>
    <w:rsid w:val="00020788"/>
    <w:rsid w:val="000209FF"/>
    <w:rsid w:val="00020E31"/>
    <w:rsid w:val="00021312"/>
    <w:rsid w:val="00021FBD"/>
    <w:rsid w:val="000220B2"/>
    <w:rsid w:val="000233DF"/>
    <w:rsid w:val="00023976"/>
    <w:rsid w:val="00023CCD"/>
    <w:rsid w:val="00023D96"/>
    <w:rsid w:val="00023EE1"/>
    <w:rsid w:val="00024037"/>
    <w:rsid w:val="000244C7"/>
    <w:rsid w:val="00025035"/>
    <w:rsid w:val="00025038"/>
    <w:rsid w:val="00025694"/>
    <w:rsid w:val="0002645B"/>
    <w:rsid w:val="00026D76"/>
    <w:rsid w:val="0002741E"/>
    <w:rsid w:val="000278BD"/>
    <w:rsid w:val="00027EFB"/>
    <w:rsid w:val="00032341"/>
    <w:rsid w:val="00032D0D"/>
    <w:rsid w:val="00032E63"/>
    <w:rsid w:val="000334C5"/>
    <w:rsid w:val="00034299"/>
    <w:rsid w:val="00034657"/>
    <w:rsid w:val="00035A12"/>
    <w:rsid w:val="00035A8D"/>
    <w:rsid w:val="000366F0"/>
    <w:rsid w:val="0003683D"/>
    <w:rsid w:val="000369EA"/>
    <w:rsid w:val="00036F78"/>
    <w:rsid w:val="0003703F"/>
    <w:rsid w:val="00037697"/>
    <w:rsid w:val="00037CC4"/>
    <w:rsid w:val="00040003"/>
    <w:rsid w:val="0004067E"/>
    <w:rsid w:val="000407FA"/>
    <w:rsid w:val="0004166B"/>
    <w:rsid w:val="00041EEA"/>
    <w:rsid w:val="00041F3E"/>
    <w:rsid w:val="000421A6"/>
    <w:rsid w:val="00042202"/>
    <w:rsid w:val="00042C13"/>
    <w:rsid w:val="0004323C"/>
    <w:rsid w:val="00045105"/>
    <w:rsid w:val="00045598"/>
    <w:rsid w:val="00045BA7"/>
    <w:rsid w:val="0004602E"/>
    <w:rsid w:val="00046A73"/>
    <w:rsid w:val="00046CFD"/>
    <w:rsid w:val="000503C6"/>
    <w:rsid w:val="00051523"/>
    <w:rsid w:val="0005256B"/>
    <w:rsid w:val="0005285E"/>
    <w:rsid w:val="00054332"/>
    <w:rsid w:val="000544A2"/>
    <w:rsid w:val="000545FA"/>
    <w:rsid w:val="0005494D"/>
    <w:rsid w:val="00054963"/>
    <w:rsid w:val="00054ED7"/>
    <w:rsid w:val="00054F42"/>
    <w:rsid w:val="00054FD0"/>
    <w:rsid w:val="00055574"/>
    <w:rsid w:val="000572C6"/>
    <w:rsid w:val="0005770C"/>
    <w:rsid w:val="00060919"/>
    <w:rsid w:val="000610FC"/>
    <w:rsid w:val="000617A5"/>
    <w:rsid w:val="000619E9"/>
    <w:rsid w:val="00063802"/>
    <w:rsid w:val="0006397E"/>
    <w:rsid w:val="00064123"/>
    <w:rsid w:val="00066140"/>
    <w:rsid w:val="00066D0F"/>
    <w:rsid w:val="00066F4A"/>
    <w:rsid w:val="000679D9"/>
    <w:rsid w:val="00067E5D"/>
    <w:rsid w:val="00067F46"/>
    <w:rsid w:val="00070F96"/>
    <w:rsid w:val="0007109B"/>
    <w:rsid w:val="00071193"/>
    <w:rsid w:val="00071D60"/>
    <w:rsid w:val="000731C1"/>
    <w:rsid w:val="000742F8"/>
    <w:rsid w:val="00075DCC"/>
    <w:rsid w:val="0007633C"/>
    <w:rsid w:val="0007652D"/>
    <w:rsid w:val="00077251"/>
    <w:rsid w:val="00080D2F"/>
    <w:rsid w:val="00081209"/>
    <w:rsid w:val="00081462"/>
    <w:rsid w:val="000827C7"/>
    <w:rsid w:val="00082AEF"/>
    <w:rsid w:val="000845F2"/>
    <w:rsid w:val="0008517E"/>
    <w:rsid w:val="0008555F"/>
    <w:rsid w:val="00085598"/>
    <w:rsid w:val="0008586E"/>
    <w:rsid w:val="00085CD5"/>
    <w:rsid w:val="000866B6"/>
    <w:rsid w:val="00086880"/>
    <w:rsid w:val="000868A0"/>
    <w:rsid w:val="0008696C"/>
    <w:rsid w:val="00087F9B"/>
    <w:rsid w:val="00090165"/>
    <w:rsid w:val="000901E7"/>
    <w:rsid w:val="000902F8"/>
    <w:rsid w:val="0009031F"/>
    <w:rsid w:val="00090E46"/>
    <w:rsid w:val="0009223F"/>
    <w:rsid w:val="00093E5C"/>
    <w:rsid w:val="000943BE"/>
    <w:rsid w:val="00095CBB"/>
    <w:rsid w:val="00096115"/>
    <w:rsid w:val="00096762"/>
    <w:rsid w:val="00096EBB"/>
    <w:rsid w:val="0009712C"/>
    <w:rsid w:val="00097BB6"/>
    <w:rsid w:val="000A04A5"/>
    <w:rsid w:val="000A0F19"/>
    <w:rsid w:val="000A1419"/>
    <w:rsid w:val="000A17B6"/>
    <w:rsid w:val="000A1A31"/>
    <w:rsid w:val="000A28BF"/>
    <w:rsid w:val="000A354F"/>
    <w:rsid w:val="000A3F59"/>
    <w:rsid w:val="000A4438"/>
    <w:rsid w:val="000A47AF"/>
    <w:rsid w:val="000A47F7"/>
    <w:rsid w:val="000A4855"/>
    <w:rsid w:val="000A68AD"/>
    <w:rsid w:val="000B05F7"/>
    <w:rsid w:val="000B225F"/>
    <w:rsid w:val="000B23B6"/>
    <w:rsid w:val="000B25AE"/>
    <w:rsid w:val="000B359F"/>
    <w:rsid w:val="000B6E1F"/>
    <w:rsid w:val="000B7653"/>
    <w:rsid w:val="000B76F0"/>
    <w:rsid w:val="000B7E1C"/>
    <w:rsid w:val="000C1052"/>
    <w:rsid w:val="000C137A"/>
    <w:rsid w:val="000C21D0"/>
    <w:rsid w:val="000C2B6A"/>
    <w:rsid w:val="000C2FB5"/>
    <w:rsid w:val="000C3DEE"/>
    <w:rsid w:val="000C3F60"/>
    <w:rsid w:val="000C4D3A"/>
    <w:rsid w:val="000C4E50"/>
    <w:rsid w:val="000C574A"/>
    <w:rsid w:val="000C63FD"/>
    <w:rsid w:val="000C70B7"/>
    <w:rsid w:val="000C736D"/>
    <w:rsid w:val="000C7C17"/>
    <w:rsid w:val="000D0110"/>
    <w:rsid w:val="000D0DD4"/>
    <w:rsid w:val="000D1733"/>
    <w:rsid w:val="000D26D9"/>
    <w:rsid w:val="000D2F3D"/>
    <w:rsid w:val="000D3361"/>
    <w:rsid w:val="000D4196"/>
    <w:rsid w:val="000D42A3"/>
    <w:rsid w:val="000D450E"/>
    <w:rsid w:val="000D50ED"/>
    <w:rsid w:val="000D5879"/>
    <w:rsid w:val="000D63D0"/>
    <w:rsid w:val="000D6AE7"/>
    <w:rsid w:val="000D6D95"/>
    <w:rsid w:val="000E018C"/>
    <w:rsid w:val="000E0833"/>
    <w:rsid w:val="000E1128"/>
    <w:rsid w:val="000E374F"/>
    <w:rsid w:val="000E37A3"/>
    <w:rsid w:val="000E3D03"/>
    <w:rsid w:val="000E498E"/>
    <w:rsid w:val="000E4A5E"/>
    <w:rsid w:val="000E4D88"/>
    <w:rsid w:val="000E52E4"/>
    <w:rsid w:val="000E6BCE"/>
    <w:rsid w:val="000F00DF"/>
    <w:rsid w:val="000F01D0"/>
    <w:rsid w:val="000F0F35"/>
    <w:rsid w:val="000F1FA4"/>
    <w:rsid w:val="000F259E"/>
    <w:rsid w:val="000F3C4F"/>
    <w:rsid w:val="000F4A97"/>
    <w:rsid w:val="000F608F"/>
    <w:rsid w:val="000F7EAF"/>
    <w:rsid w:val="00100689"/>
    <w:rsid w:val="00100A71"/>
    <w:rsid w:val="001018DD"/>
    <w:rsid w:val="001019A8"/>
    <w:rsid w:val="001020FB"/>
    <w:rsid w:val="0010218E"/>
    <w:rsid w:val="001039CD"/>
    <w:rsid w:val="00104048"/>
    <w:rsid w:val="00104315"/>
    <w:rsid w:val="00104531"/>
    <w:rsid w:val="00104C71"/>
    <w:rsid w:val="001060D3"/>
    <w:rsid w:val="00106652"/>
    <w:rsid w:val="00106C2B"/>
    <w:rsid w:val="00106F3C"/>
    <w:rsid w:val="001079D4"/>
    <w:rsid w:val="001102FB"/>
    <w:rsid w:val="001109C8"/>
    <w:rsid w:val="00111342"/>
    <w:rsid w:val="001113B1"/>
    <w:rsid w:val="001124C3"/>
    <w:rsid w:val="0011338F"/>
    <w:rsid w:val="001139E2"/>
    <w:rsid w:val="00113DE9"/>
    <w:rsid w:val="00114066"/>
    <w:rsid w:val="001145D3"/>
    <w:rsid w:val="00114F25"/>
    <w:rsid w:val="00115661"/>
    <w:rsid w:val="0011599E"/>
    <w:rsid w:val="001163F7"/>
    <w:rsid w:val="00116534"/>
    <w:rsid w:val="0011684C"/>
    <w:rsid w:val="00116CD4"/>
    <w:rsid w:val="00117874"/>
    <w:rsid w:val="00120535"/>
    <w:rsid w:val="00121010"/>
    <w:rsid w:val="00121D7E"/>
    <w:rsid w:val="00121ED7"/>
    <w:rsid w:val="0012300B"/>
    <w:rsid w:val="00123AFC"/>
    <w:rsid w:val="00123BC1"/>
    <w:rsid w:val="00126745"/>
    <w:rsid w:val="00126B9C"/>
    <w:rsid w:val="00127187"/>
    <w:rsid w:val="00130C5E"/>
    <w:rsid w:val="001310A8"/>
    <w:rsid w:val="00131394"/>
    <w:rsid w:val="00131A61"/>
    <w:rsid w:val="0013223F"/>
    <w:rsid w:val="00132765"/>
    <w:rsid w:val="001327A4"/>
    <w:rsid w:val="001338FF"/>
    <w:rsid w:val="00134059"/>
    <w:rsid w:val="001370C4"/>
    <w:rsid w:val="00140B8D"/>
    <w:rsid w:val="00140BB4"/>
    <w:rsid w:val="00140E7D"/>
    <w:rsid w:val="0014125B"/>
    <w:rsid w:val="001414E2"/>
    <w:rsid w:val="00141715"/>
    <w:rsid w:val="0014172A"/>
    <w:rsid w:val="00141D09"/>
    <w:rsid w:val="00142145"/>
    <w:rsid w:val="001422E5"/>
    <w:rsid w:val="00142C2D"/>
    <w:rsid w:val="001431EF"/>
    <w:rsid w:val="00143322"/>
    <w:rsid w:val="00144491"/>
    <w:rsid w:val="00144D9A"/>
    <w:rsid w:val="0014683E"/>
    <w:rsid w:val="00146A0D"/>
    <w:rsid w:val="00146F9B"/>
    <w:rsid w:val="001477B1"/>
    <w:rsid w:val="0015022D"/>
    <w:rsid w:val="001508C8"/>
    <w:rsid w:val="00151369"/>
    <w:rsid w:val="00151C95"/>
    <w:rsid w:val="0015263B"/>
    <w:rsid w:val="001529D7"/>
    <w:rsid w:val="001533BA"/>
    <w:rsid w:val="00153765"/>
    <w:rsid w:val="00154BED"/>
    <w:rsid w:val="001553FD"/>
    <w:rsid w:val="001564E7"/>
    <w:rsid w:val="00157718"/>
    <w:rsid w:val="00157A24"/>
    <w:rsid w:val="00157A35"/>
    <w:rsid w:val="001604EA"/>
    <w:rsid w:val="001612E2"/>
    <w:rsid w:val="0016144C"/>
    <w:rsid w:val="00161F9E"/>
    <w:rsid w:val="00161FBA"/>
    <w:rsid w:val="001623C5"/>
    <w:rsid w:val="00162994"/>
    <w:rsid w:val="00162AA9"/>
    <w:rsid w:val="001639F3"/>
    <w:rsid w:val="00163FB0"/>
    <w:rsid w:val="001645BB"/>
    <w:rsid w:val="001658DB"/>
    <w:rsid w:val="001658FA"/>
    <w:rsid w:val="00165A77"/>
    <w:rsid w:val="00165D93"/>
    <w:rsid w:val="00166628"/>
    <w:rsid w:val="00167B77"/>
    <w:rsid w:val="001711E8"/>
    <w:rsid w:val="001728FC"/>
    <w:rsid w:val="00172DB4"/>
    <w:rsid w:val="00173A87"/>
    <w:rsid w:val="00174019"/>
    <w:rsid w:val="001740E5"/>
    <w:rsid w:val="00174EC2"/>
    <w:rsid w:val="0017503C"/>
    <w:rsid w:val="001752D8"/>
    <w:rsid w:val="0017636D"/>
    <w:rsid w:val="001776C4"/>
    <w:rsid w:val="00177CB8"/>
    <w:rsid w:val="00181290"/>
    <w:rsid w:val="00181C9C"/>
    <w:rsid w:val="00181CAE"/>
    <w:rsid w:val="0018207D"/>
    <w:rsid w:val="001828F7"/>
    <w:rsid w:val="0018377F"/>
    <w:rsid w:val="00184C9A"/>
    <w:rsid w:val="001859CC"/>
    <w:rsid w:val="00186931"/>
    <w:rsid w:val="00186E6D"/>
    <w:rsid w:val="00187266"/>
    <w:rsid w:val="001878BB"/>
    <w:rsid w:val="00187BC7"/>
    <w:rsid w:val="00190100"/>
    <w:rsid w:val="00190948"/>
    <w:rsid w:val="001913A9"/>
    <w:rsid w:val="00191A18"/>
    <w:rsid w:val="00191F45"/>
    <w:rsid w:val="00192100"/>
    <w:rsid w:val="00193A16"/>
    <w:rsid w:val="00193A17"/>
    <w:rsid w:val="00194B72"/>
    <w:rsid w:val="00195B33"/>
    <w:rsid w:val="0019627B"/>
    <w:rsid w:val="00196D35"/>
    <w:rsid w:val="001972E6"/>
    <w:rsid w:val="00197FF1"/>
    <w:rsid w:val="001A0552"/>
    <w:rsid w:val="001A15F3"/>
    <w:rsid w:val="001A181E"/>
    <w:rsid w:val="001A2052"/>
    <w:rsid w:val="001A24CA"/>
    <w:rsid w:val="001A4A9A"/>
    <w:rsid w:val="001A5056"/>
    <w:rsid w:val="001A51CE"/>
    <w:rsid w:val="001A5A23"/>
    <w:rsid w:val="001A5E63"/>
    <w:rsid w:val="001A6493"/>
    <w:rsid w:val="001A6518"/>
    <w:rsid w:val="001A67AA"/>
    <w:rsid w:val="001A692A"/>
    <w:rsid w:val="001A7CAE"/>
    <w:rsid w:val="001B041D"/>
    <w:rsid w:val="001B058C"/>
    <w:rsid w:val="001B19BB"/>
    <w:rsid w:val="001B1DFA"/>
    <w:rsid w:val="001B1E21"/>
    <w:rsid w:val="001B291B"/>
    <w:rsid w:val="001B3373"/>
    <w:rsid w:val="001B36BA"/>
    <w:rsid w:val="001B3D4C"/>
    <w:rsid w:val="001B4424"/>
    <w:rsid w:val="001B4E80"/>
    <w:rsid w:val="001B557F"/>
    <w:rsid w:val="001B57B3"/>
    <w:rsid w:val="001B5ED8"/>
    <w:rsid w:val="001B6AF6"/>
    <w:rsid w:val="001B7848"/>
    <w:rsid w:val="001B7ECF"/>
    <w:rsid w:val="001C006C"/>
    <w:rsid w:val="001C0F40"/>
    <w:rsid w:val="001C16C3"/>
    <w:rsid w:val="001C26D3"/>
    <w:rsid w:val="001C3E8B"/>
    <w:rsid w:val="001C413F"/>
    <w:rsid w:val="001C50EE"/>
    <w:rsid w:val="001C5135"/>
    <w:rsid w:val="001C58F8"/>
    <w:rsid w:val="001C5D2F"/>
    <w:rsid w:val="001C5DFC"/>
    <w:rsid w:val="001C60B9"/>
    <w:rsid w:val="001C76BE"/>
    <w:rsid w:val="001D02B5"/>
    <w:rsid w:val="001D12E8"/>
    <w:rsid w:val="001D1864"/>
    <w:rsid w:val="001D196E"/>
    <w:rsid w:val="001D2F9C"/>
    <w:rsid w:val="001D30CA"/>
    <w:rsid w:val="001D4C94"/>
    <w:rsid w:val="001D4DB2"/>
    <w:rsid w:val="001D5B00"/>
    <w:rsid w:val="001D792C"/>
    <w:rsid w:val="001D7F89"/>
    <w:rsid w:val="001E058C"/>
    <w:rsid w:val="001E28AD"/>
    <w:rsid w:val="001E28CA"/>
    <w:rsid w:val="001E2902"/>
    <w:rsid w:val="001E31AC"/>
    <w:rsid w:val="001E360F"/>
    <w:rsid w:val="001E37DD"/>
    <w:rsid w:val="001E460D"/>
    <w:rsid w:val="001E4DF2"/>
    <w:rsid w:val="001E4E81"/>
    <w:rsid w:val="001E528E"/>
    <w:rsid w:val="001E5E90"/>
    <w:rsid w:val="001E74E5"/>
    <w:rsid w:val="001F059F"/>
    <w:rsid w:val="001F0E96"/>
    <w:rsid w:val="001F1001"/>
    <w:rsid w:val="001F2356"/>
    <w:rsid w:val="001F2762"/>
    <w:rsid w:val="001F3CD0"/>
    <w:rsid w:val="001F43DE"/>
    <w:rsid w:val="001F568F"/>
    <w:rsid w:val="001F572B"/>
    <w:rsid w:val="001F5E58"/>
    <w:rsid w:val="001F7285"/>
    <w:rsid w:val="001F7834"/>
    <w:rsid w:val="00201135"/>
    <w:rsid w:val="00202082"/>
    <w:rsid w:val="0020212C"/>
    <w:rsid w:val="00202220"/>
    <w:rsid w:val="00202B7F"/>
    <w:rsid w:val="0020319E"/>
    <w:rsid w:val="002036E1"/>
    <w:rsid w:val="00203D43"/>
    <w:rsid w:val="00204070"/>
    <w:rsid w:val="002045B2"/>
    <w:rsid w:val="002058CA"/>
    <w:rsid w:val="00205FF6"/>
    <w:rsid w:val="00207021"/>
    <w:rsid w:val="00210B73"/>
    <w:rsid w:val="002121B4"/>
    <w:rsid w:val="00212407"/>
    <w:rsid w:val="00213307"/>
    <w:rsid w:val="00213C58"/>
    <w:rsid w:val="002149F8"/>
    <w:rsid w:val="00215A96"/>
    <w:rsid w:val="0021676C"/>
    <w:rsid w:val="00217B91"/>
    <w:rsid w:val="00217C11"/>
    <w:rsid w:val="002206DC"/>
    <w:rsid w:val="00220C1D"/>
    <w:rsid w:val="00222DAC"/>
    <w:rsid w:val="002236C4"/>
    <w:rsid w:val="0022396D"/>
    <w:rsid w:val="00223E4F"/>
    <w:rsid w:val="00223EA6"/>
    <w:rsid w:val="00224F25"/>
    <w:rsid w:val="00225102"/>
    <w:rsid w:val="002258B7"/>
    <w:rsid w:val="00226A8D"/>
    <w:rsid w:val="00226CCD"/>
    <w:rsid w:val="0022741D"/>
    <w:rsid w:val="00227A5F"/>
    <w:rsid w:val="00230D3D"/>
    <w:rsid w:val="00230D6D"/>
    <w:rsid w:val="00232ADB"/>
    <w:rsid w:val="0023320A"/>
    <w:rsid w:val="002334F9"/>
    <w:rsid w:val="00234005"/>
    <w:rsid w:val="002349CD"/>
    <w:rsid w:val="00234AC5"/>
    <w:rsid w:val="00234C9B"/>
    <w:rsid w:val="00236030"/>
    <w:rsid w:val="00236287"/>
    <w:rsid w:val="002366C6"/>
    <w:rsid w:val="00236E45"/>
    <w:rsid w:val="0023722D"/>
    <w:rsid w:val="00237F7E"/>
    <w:rsid w:val="0024027E"/>
    <w:rsid w:val="002405EE"/>
    <w:rsid w:val="0024066A"/>
    <w:rsid w:val="00240871"/>
    <w:rsid w:val="0024105F"/>
    <w:rsid w:val="002415A5"/>
    <w:rsid w:val="00244640"/>
    <w:rsid w:val="00245A01"/>
    <w:rsid w:val="00245B3F"/>
    <w:rsid w:val="002460CD"/>
    <w:rsid w:val="002465C7"/>
    <w:rsid w:val="002467A7"/>
    <w:rsid w:val="00246AD4"/>
    <w:rsid w:val="00247087"/>
    <w:rsid w:val="00247EB5"/>
    <w:rsid w:val="0025167F"/>
    <w:rsid w:val="00251ABE"/>
    <w:rsid w:val="002525BB"/>
    <w:rsid w:val="002528FC"/>
    <w:rsid w:val="00252D37"/>
    <w:rsid w:val="00252D38"/>
    <w:rsid w:val="00252FF0"/>
    <w:rsid w:val="00253CF9"/>
    <w:rsid w:val="0025430A"/>
    <w:rsid w:val="00254365"/>
    <w:rsid w:val="00254C4F"/>
    <w:rsid w:val="00255670"/>
    <w:rsid w:val="002560CA"/>
    <w:rsid w:val="002571CB"/>
    <w:rsid w:val="002572EB"/>
    <w:rsid w:val="0026006C"/>
    <w:rsid w:val="002607F4"/>
    <w:rsid w:val="0026124A"/>
    <w:rsid w:val="00261D14"/>
    <w:rsid w:val="002627AA"/>
    <w:rsid w:val="002627E4"/>
    <w:rsid w:val="00262968"/>
    <w:rsid w:val="002632C5"/>
    <w:rsid w:val="002636B3"/>
    <w:rsid w:val="002657E9"/>
    <w:rsid w:val="00265813"/>
    <w:rsid w:val="00265B99"/>
    <w:rsid w:val="002662BE"/>
    <w:rsid w:val="0026643C"/>
    <w:rsid w:val="00266E7E"/>
    <w:rsid w:val="00267351"/>
    <w:rsid w:val="00267C0A"/>
    <w:rsid w:val="00270A02"/>
    <w:rsid w:val="00270A51"/>
    <w:rsid w:val="002710D4"/>
    <w:rsid w:val="00271E24"/>
    <w:rsid w:val="002720D9"/>
    <w:rsid w:val="00272456"/>
    <w:rsid w:val="0027319E"/>
    <w:rsid w:val="002731F5"/>
    <w:rsid w:val="002740D7"/>
    <w:rsid w:val="002741DE"/>
    <w:rsid w:val="00274E8B"/>
    <w:rsid w:val="00275017"/>
    <w:rsid w:val="0027511C"/>
    <w:rsid w:val="002751EE"/>
    <w:rsid w:val="0027556F"/>
    <w:rsid w:val="00277849"/>
    <w:rsid w:val="0027787E"/>
    <w:rsid w:val="0028041C"/>
    <w:rsid w:val="00282F9E"/>
    <w:rsid w:val="0028309E"/>
    <w:rsid w:val="002833C3"/>
    <w:rsid w:val="00283841"/>
    <w:rsid w:val="00283E25"/>
    <w:rsid w:val="00284482"/>
    <w:rsid w:val="00284510"/>
    <w:rsid w:val="002847C2"/>
    <w:rsid w:val="002849DF"/>
    <w:rsid w:val="00285264"/>
    <w:rsid w:val="00286A0B"/>
    <w:rsid w:val="00286D4A"/>
    <w:rsid w:val="0028724D"/>
    <w:rsid w:val="00287B56"/>
    <w:rsid w:val="00290111"/>
    <w:rsid w:val="00290642"/>
    <w:rsid w:val="00290695"/>
    <w:rsid w:val="0029107A"/>
    <w:rsid w:val="002927F6"/>
    <w:rsid w:val="0029295E"/>
    <w:rsid w:val="002934AA"/>
    <w:rsid w:val="00295113"/>
    <w:rsid w:val="00295307"/>
    <w:rsid w:val="0029549B"/>
    <w:rsid w:val="00295EE3"/>
    <w:rsid w:val="00296F53"/>
    <w:rsid w:val="00297749"/>
    <w:rsid w:val="002978C4"/>
    <w:rsid w:val="00297EF2"/>
    <w:rsid w:val="002A012A"/>
    <w:rsid w:val="002A0C90"/>
    <w:rsid w:val="002A11B9"/>
    <w:rsid w:val="002A1DF7"/>
    <w:rsid w:val="002A2EC8"/>
    <w:rsid w:val="002A2F39"/>
    <w:rsid w:val="002A30DC"/>
    <w:rsid w:val="002A3983"/>
    <w:rsid w:val="002A3AD4"/>
    <w:rsid w:val="002A44D2"/>
    <w:rsid w:val="002A53B3"/>
    <w:rsid w:val="002A5490"/>
    <w:rsid w:val="002A55F5"/>
    <w:rsid w:val="002A6F21"/>
    <w:rsid w:val="002A7C53"/>
    <w:rsid w:val="002A7D18"/>
    <w:rsid w:val="002B0B02"/>
    <w:rsid w:val="002B0FEB"/>
    <w:rsid w:val="002B1280"/>
    <w:rsid w:val="002B1457"/>
    <w:rsid w:val="002B169A"/>
    <w:rsid w:val="002B21B7"/>
    <w:rsid w:val="002B290A"/>
    <w:rsid w:val="002B2C4B"/>
    <w:rsid w:val="002B3244"/>
    <w:rsid w:val="002B3686"/>
    <w:rsid w:val="002B3953"/>
    <w:rsid w:val="002B3A12"/>
    <w:rsid w:val="002B3AB8"/>
    <w:rsid w:val="002B3CB6"/>
    <w:rsid w:val="002B3F79"/>
    <w:rsid w:val="002B42B5"/>
    <w:rsid w:val="002B4512"/>
    <w:rsid w:val="002B530F"/>
    <w:rsid w:val="002B54E5"/>
    <w:rsid w:val="002B581A"/>
    <w:rsid w:val="002B6D69"/>
    <w:rsid w:val="002B6DE5"/>
    <w:rsid w:val="002B71E9"/>
    <w:rsid w:val="002B784C"/>
    <w:rsid w:val="002C00AB"/>
    <w:rsid w:val="002C0AB2"/>
    <w:rsid w:val="002C134F"/>
    <w:rsid w:val="002C1384"/>
    <w:rsid w:val="002C1A6C"/>
    <w:rsid w:val="002C1B0D"/>
    <w:rsid w:val="002C211D"/>
    <w:rsid w:val="002C366C"/>
    <w:rsid w:val="002C424F"/>
    <w:rsid w:val="002C5957"/>
    <w:rsid w:val="002C5E33"/>
    <w:rsid w:val="002C673F"/>
    <w:rsid w:val="002C6FD8"/>
    <w:rsid w:val="002C76A8"/>
    <w:rsid w:val="002C7B1D"/>
    <w:rsid w:val="002C7CE6"/>
    <w:rsid w:val="002D1B8C"/>
    <w:rsid w:val="002D2270"/>
    <w:rsid w:val="002D26C5"/>
    <w:rsid w:val="002D287E"/>
    <w:rsid w:val="002D371A"/>
    <w:rsid w:val="002D3D5D"/>
    <w:rsid w:val="002D41EE"/>
    <w:rsid w:val="002D42CD"/>
    <w:rsid w:val="002D4678"/>
    <w:rsid w:val="002D5EC8"/>
    <w:rsid w:val="002D6EEA"/>
    <w:rsid w:val="002D7BCC"/>
    <w:rsid w:val="002E0F87"/>
    <w:rsid w:val="002E0FAD"/>
    <w:rsid w:val="002E16EE"/>
    <w:rsid w:val="002E2EFD"/>
    <w:rsid w:val="002E33AC"/>
    <w:rsid w:val="002E3AB6"/>
    <w:rsid w:val="002E4FC9"/>
    <w:rsid w:val="002E5210"/>
    <w:rsid w:val="002E5327"/>
    <w:rsid w:val="002E5570"/>
    <w:rsid w:val="002E5778"/>
    <w:rsid w:val="002E60C9"/>
    <w:rsid w:val="002E60EB"/>
    <w:rsid w:val="002E61AE"/>
    <w:rsid w:val="002E61EA"/>
    <w:rsid w:val="002E66E4"/>
    <w:rsid w:val="002E72F8"/>
    <w:rsid w:val="002E7E45"/>
    <w:rsid w:val="002F06FA"/>
    <w:rsid w:val="002F07F8"/>
    <w:rsid w:val="002F1AEE"/>
    <w:rsid w:val="002F217F"/>
    <w:rsid w:val="002F2339"/>
    <w:rsid w:val="002F2376"/>
    <w:rsid w:val="002F2F22"/>
    <w:rsid w:val="002F319B"/>
    <w:rsid w:val="002F31C1"/>
    <w:rsid w:val="002F38CA"/>
    <w:rsid w:val="002F39B3"/>
    <w:rsid w:val="002F4014"/>
    <w:rsid w:val="002F49DE"/>
    <w:rsid w:val="002F5589"/>
    <w:rsid w:val="002F5B3F"/>
    <w:rsid w:val="002F61D6"/>
    <w:rsid w:val="002F69EA"/>
    <w:rsid w:val="002F731E"/>
    <w:rsid w:val="002F7FE1"/>
    <w:rsid w:val="003000C8"/>
    <w:rsid w:val="00300FEC"/>
    <w:rsid w:val="003014D7"/>
    <w:rsid w:val="00301B4C"/>
    <w:rsid w:val="00301E0F"/>
    <w:rsid w:val="003027AA"/>
    <w:rsid w:val="00302996"/>
    <w:rsid w:val="003037E9"/>
    <w:rsid w:val="00303CDC"/>
    <w:rsid w:val="003055E5"/>
    <w:rsid w:val="0030665C"/>
    <w:rsid w:val="00306A41"/>
    <w:rsid w:val="003073C3"/>
    <w:rsid w:val="00307550"/>
    <w:rsid w:val="0030795D"/>
    <w:rsid w:val="00307DFA"/>
    <w:rsid w:val="003107BA"/>
    <w:rsid w:val="00310A6F"/>
    <w:rsid w:val="00313AD5"/>
    <w:rsid w:val="00314D6D"/>
    <w:rsid w:val="0031504F"/>
    <w:rsid w:val="00316BD8"/>
    <w:rsid w:val="00316D35"/>
    <w:rsid w:val="00316EBC"/>
    <w:rsid w:val="003170D4"/>
    <w:rsid w:val="0031755B"/>
    <w:rsid w:val="003212D7"/>
    <w:rsid w:val="003216F3"/>
    <w:rsid w:val="00321EFA"/>
    <w:rsid w:val="00322436"/>
    <w:rsid w:val="003226C8"/>
    <w:rsid w:val="00323280"/>
    <w:rsid w:val="003239A2"/>
    <w:rsid w:val="00323C3D"/>
    <w:rsid w:val="00325E0A"/>
    <w:rsid w:val="00325E7B"/>
    <w:rsid w:val="00326356"/>
    <w:rsid w:val="0032668B"/>
    <w:rsid w:val="00326884"/>
    <w:rsid w:val="00326AC9"/>
    <w:rsid w:val="00326DCE"/>
    <w:rsid w:val="00327AE6"/>
    <w:rsid w:val="00327F9C"/>
    <w:rsid w:val="003308A1"/>
    <w:rsid w:val="0033139B"/>
    <w:rsid w:val="00333264"/>
    <w:rsid w:val="00333CC6"/>
    <w:rsid w:val="00335A71"/>
    <w:rsid w:val="00336147"/>
    <w:rsid w:val="003362D1"/>
    <w:rsid w:val="00336F28"/>
    <w:rsid w:val="003400B6"/>
    <w:rsid w:val="0034058E"/>
    <w:rsid w:val="0034090B"/>
    <w:rsid w:val="00340EEE"/>
    <w:rsid w:val="00340EF0"/>
    <w:rsid w:val="0034244D"/>
    <w:rsid w:val="00342D09"/>
    <w:rsid w:val="00343269"/>
    <w:rsid w:val="00343EED"/>
    <w:rsid w:val="0034422A"/>
    <w:rsid w:val="00346FFB"/>
    <w:rsid w:val="00347354"/>
    <w:rsid w:val="00351AD8"/>
    <w:rsid w:val="00351BD3"/>
    <w:rsid w:val="00351D77"/>
    <w:rsid w:val="0035300F"/>
    <w:rsid w:val="0035304F"/>
    <w:rsid w:val="00353B53"/>
    <w:rsid w:val="00353C38"/>
    <w:rsid w:val="003541C3"/>
    <w:rsid w:val="0035430D"/>
    <w:rsid w:val="00355936"/>
    <w:rsid w:val="00355C83"/>
    <w:rsid w:val="00356348"/>
    <w:rsid w:val="00356F64"/>
    <w:rsid w:val="003575BE"/>
    <w:rsid w:val="0036097B"/>
    <w:rsid w:val="00360CA9"/>
    <w:rsid w:val="00360F20"/>
    <w:rsid w:val="0036149B"/>
    <w:rsid w:val="00361CFB"/>
    <w:rsid w:val="003624FA"/>
    <w:rsid w:val="00362735"/>
    <w:rsid w:val="00362ABE"/>
    <w:rsid w:val="00362F6F"/>
    <w:rsid w:val="0036406F"/>
    <w:rsid w:val="003646A8"/>
    <w:rsid w:val="003658F7"/>
    <w:rsid w:val="00365C45"/>
    <w:rsid w:val="00366E31"/>
    <w:rsid w:val="00367B80"/>
    <w:rsid w:val="003706DC"/>
    <w:rsid w:val="00371C81"/>
    <w:rsid w:val="00371CB8"/>
    <w:rsid w:val="00371F90"/>
    <w:rsid w:val="00372965"/>
    <w:rsid w:val="00372FB8"/>
    <w:rsid w:val="003730B8"/>
    <w:rsid w:val="003735A2"/>
    <w:rsid w:val="003737DE"/>
    <w:rsid w:val="003743C5"/>
    <w:rsid w:val="0037500D"/>
    <w:rsid w:val="0037591E"/>
    <w:rsid w:val="0037596F"/>
    <w:rsid w:val="00375FF8"/>
    <w:rsid w:val="00376022"/>
    <w:rsid w:val="00376CCC"/>
    <w:rsid w:val="00377903"/>
    <w:rsid w:val="0038029E"/>
    <w:rsid w:val="00380B0C"/>
    <w:rsid w:val="00380E70"/>
    <w:rsid w:val="00381270"/>
    <w:rsid w:val="0038186B"/>
    <w:rsid w:val="003821AD"/>
    <w:rsid w:val="00382CC3"/>
    <w:rsid w:val="0038390B"/>
    <w:rsid w:val="00383C1E"/>
    <w:rsid w:val="00384107"/>
    <w:rsid w:val="00384870"/>
    <w:rsid w:val="00384E34"/>
    <w:rsid w:val="00384F22"/>
    <w:rsid w:val="0038567B"/>
    <w:rsid w:val="0038625A"/>
    <w:rsid w:val="00386F28"/>
    <w:rsid w:val="00387831"/>
    <w:rsid w:val="00390156"/>
    <w:rsid w:val="003908D5"/>
    <w:rsid w:val="00391B65"/>
    <w:rsid w:val="00391F30"/>
    <w:rsid w:val="0039272C"/>
    <w:rsid w:val="00393342"/>
    <w:rsid w:val="00393C09"/>
    <w:rsid w:val="003945F5"/>
    <w:rsid w:val="00394BB0"/>
    <w:rsid w:val="00394E2F"/>
    <w:rsid w:val="0039618A"/>
    <w:rsid w:val="00396394"/>
    <w:rsid w:val="003963BC"/>
    <w:rsid w:val="00396F4D"/>
    <w:rsid w:val="00397915"/>
    <w:rsid w:val="003A0617"/>
    <w:rsid w:val="003A0C99"/>
    <w:rsid w:val="003A1724"/>
    <w:rsid w:val="003A2534"/>
    <w:rsid w:val="003A2BFB"/>
    <w:rsid w:val="003A321F"/>
    <w:rsid w:val="003A35E4"/>
    <w:rsid w:val="003A3ACD"/>
    <w:rsid w:val="003A4691"/>
    <w:rsid w:val="003A4CD8"/>
    <w:rsid w:val="003A4F87"/>
    <w:rsid w:val="003A5493"/>
    <w:rsid w:val="003A6060"/>
    <w:rsid w:val="003A63B9"/>
    <w:rsid w:val="003A64C3"/>
    <w:rsid w:val="003A64EC"/>
    <w:rsid w:val="003A6ACC"/>
    <w:rsid w:val="003A6BEF"/>
    <w:rsid w:val="003A6D19"/>
    <w:rsid w:val="003A7CAB"/>
    <w:rsid w:val="003A7E93"/>
    <w:rsid w:val="003B01C6"/>
    <w:rsid w:val="003B0355"/>
    <w:rsid w:val="003B0758"/>
    <w:rsid w:val="003B0A82"/>
    <w:rsid w:val="003B0EFB"/>
    <w:rsid w:val="003B122C"/>
    <w:rsid w:val="003B131C"/>
    <w:rsid w:val="003B150E"/>
    <w:rsid w:val="003B1C16"/>
    <w:rsid w:val="003B27B6"/>
    <w:rsid w:val="003B2C3E"/>
    <w:rsid w:val="003B342A"/>
    <w:rsid w:val="003B3A37"/>
    <w:rsid w:val="003B3A94"/>
    <w:rsid w:val="003B3C8B"/>
    <w:rsid w:val="003B40DA"/>
    <w:rsid w:val="003B44D8"/>
    <w:rsid w:val="003B4995"/>
    <w:rsid w:val="003B5242"/>
    <w:rsid w:val="003B6BAC"/>
    <w:rsid w:val="003B6E04"/>
    <w:rsid w:val="003B73C0"/>
    <w:rsid w:val="003C0892"/>
    <w:rsid w:val="003C1A6D"/>
    <w:rsid w:val="003C32D7"/>
    <w:rsid w:val="003C3CB8"/>
    <w:rsid w:val="003C4813"/>
    <w:rsid w:val="003C4993"/>
    <w:rsid w:val="003C5EFC"/>
    <w:rsid w:val="003C63C9"/>
    <w:rsid w:val="003C67FE"/>
    <w:rsid w:val="003C6BE2"/>
    <w:rsid w:val="003C7564"/>
    <w:rsid w:val="003C7914"/>
    <w:rsid w:val="003C7B68"/>
    <w:rsid w:val="003D0056"/>
    <w:rsid w:val="003D05F9"/>
    <w:rsid w:val="003D07B6"/>
    <w:rsid w:val="003D0F28"/>
    <w:rsid w:val="003D2474"/>
    <w:rsid w:val="003D3442"/>
    <w:rsid w:val="003D45E0"/>
    <w:rsid w:val="003D4A06"/>
    <w:rsid w:val="003D4BCE"/>
    <w:rsid w:val="003D4F4F"/>
    <w:rsid w:val="003D5218"/>
    <w:rsid w:val="003D564A"/>
    <w:rsid w:val="003D58DC"/>
    <w:rsid w:val="003D755E"/>
    <w:rsid w:val="003D7991"/>
    <w:rsid w:val="003D7A0D"/>
    <w:rsid w:val="003E05A7"/>
    <w:rsid w:val="003E0615"/>
    <w:rsid w:val="003E0657"/>
    <w:rsid w:val="003E0CBA"/>
    <w:rsid w:val="003E159E"/>
    <w:rsid w:val="003E1DF6"/>
    <w:rsid w:val="003E277B"/>
    <w:rsid w:val="003E2A1E"/>
    <w:rsid w:val="003E3828"/>
    <w:rsid w:val="003E45A6"/>
    <w:rsid w:val="003E4722"/>
    <w:rsid w:val="003E4869"/>
    <w:rsid w:val="003E49C7"/>
    <w:rsid w:val="003E4A28"/>
    <w:rsid w:val="003E4F54"/>
    <w:rsid w:val="003E4FF4"/>
    <w:rsid w:val="003E6C40"/>
    <w:rsid w:val="003E6F5E"/>
    <w:rsid w:val="003E6FC4"/>
    <w:rsid w:val="003F0292"/>
    <w:rsid w:val="003F113D"/>
    <w:rsid w:val="003F19F8"/>
    <w:rsid w:val="003F2AE8"/>
    <w:rsid w:val="003F2E48"/>
    <w:rsid w:val="003F3EA9"/>
    <w:rsid w:val="003F5365"/>
    <w:rsid w:val="003F5F62"/>
    <w:rsid w:val="003F743B"/>
    <w:rsid w:val="00400B81"/>
    <w:rsid w:val="00401340"/>
    <w:rsid w:val="004018F3"/>
    <w:rsid w:val="00401A84"/>
    <w:rsid w:val="00402DCE"/>
    <w:rsid w:val="00403712"/>
    <w:rsid w:val="004037DF"/>
    <w:rsid w:val="0040415F"/>
    <w:rsid w:val="004045E5"/>
    <w:rsid w:val="00405427"/>
    <w:rsid w:val="004056BD"/>
    <w:rsid w:val="00405870"/>
    <w:rsid w:val="00405E7D"/>
    <w:rsid w:val="004069C3"/>
    <w:rsid w:val="00407179"/>
    <w:rsid w:val="00407520"/>
    <w:rsid w:val="00410B30"/>
    <w:rsid w:val="004115D0"/>
    <w:rsid w:val="00411710"/>
    <w:rsid w:val="00411A7D"/>
    <w:rsid w:val="00411F12"/>
    <w:rsid w:val="0041227B"/>
    <w:rsid w:val="00412461"/>
    <w:rsid w:val="004134A9"/>
    <w:rsid w:val="00413CAD"/>
    <w:rsid w:val="00414738"/>
    <w:rsid w:val="004148F8"/>
    <w:rsid w:val="00415194"/>
    <w:rsid w:val="00417534"/>
    <w:rsid w:val="00417BD8"/>
    <w:rsid w:val="00417D85"/>
    <w:rsid w:val="00417FD5"/>
    <w:rsid w:val="00420184"/>
    <w:rsid w:val="00420603"/>
    <w:rsid w:val="00420714"/>
    <w:rsid w:val="0042081D"/>
    <w:rsid w:val="00421235"/>
    <w:rsid w:val="004212CA"/>
    <w:rsid w:val="00421530"/>
    <w:rsid w:val="004216E3"/>
    <w:rsid w:val="00421831"/>
    <w:rsid w:val="004222C6"/>
    <w:rsid w:val="00423978"/>
    <w:rsid w:val="00423AD9"/>
    <w:rsid w:val="00424921"/>
    <w:rsid w:val="00424EE9"/>
    <w:rsid w:val="004264BE"/>
    <w:rsid w:val="0042654E"/>
    <w:rsid w:val="00426C4D"/>
    <w:rsid w:val="00427099"/>
    <w:rsid w:val="004314E7"/>
    <w:rsid w:val="00432AC7"/>
    <w:rsid w:val="0043301B"/>
    <w:rsid w:val="00433751"/>
    <w:rsid w:val="00433A71"/>
    <w:rsid w:val="00433C63"/>
    <w:rsid w:val="00433DA9"/>
    <w:rsid w:val="00434782"/>
    <w:rsid w:val="0043497B"/>
    <w:rsid w:val="00434C12"/>
    <w:rsid w:val="00435ADC"/>
    <w:rsid w:val="00435B46"/>
    <w:rsid w:val="004360A5"/>
    <w:rsid w:val="00436569"/>
    <w:rsid w:val="00436C89"/>
    <w:rsid w:val="004371D0"/>
    <w:rsid w:val="00437C75"/>
    <w:rsid w:val="00437E62"/>
    <w:rsid w:val="00437FD9"/>
    <w:rsid w:val="004407FB"/>
    <w:rsid w:val="00441731"/>
    <w:rsid w:val="00442EB3"/>
    <w:rsid w:val="00442EC1"/>
    <w:rsid w:val="00443379"/>
    <w:rsid w:val="004438A8"/>
    <w:rsid w:val="00443C2A"/>
    <w:rsid w:val="00446011"/>
    <w:rsid w:val="004468DA"/>
    <w:rsid w:val="00446FE7"/>
    <w:rsid w:val="004471D6"/>
    <w:rsid w:val="00447E31"/>
    <w:rsid w:val="00450068"/>
    <w:rsid w:val="004500A0"/>
    <w:rsid w:val="004501DD"/>
    <w:rsid w:val="00450355"/>
    <w:rsid w:val="004504FE"/>
    <w:rsid w:val="00450B2F"/>
    <w:rsid w:val="004511D6"/>
    <w:rsid w:val="004515EB"/>
    <w:rsid w:val="004516A6"/>
    <w:rsid w:val="00452954"/>
    <w:rsid w:val="00453230"/>
    <w:rsid w:val="0045359A"/>
    <w:rsid w:val="00453C56"/>
    <w:rsid w:val="00454835"/>
    <w:rsid w:val="00454EB4"/>
    <w:rsid w:val="00455D04"/>
    <w:rsid w:val="004562C3"/>
    <w:rsid w:val="00456EFB"/>
    <w:rsid w:val="004570A5"/>
    <w:rsid w:val="00457660"/>
    <w:rsid w:val="00457C3B"/>
    <w:rsid w:val="00457EDC"/>
    <w:rsid w:val="004608DC"/>
    <w:rsid w:val="00461567"/>
    <w:rsid w:val="004616B2"/>
    <w:rsid w:val="0046171F"/>
    <w:rsid w:val="004622C5"/>
    <w:rsid w:val="00462B4E"/>
    <w:rsid w:val="00462E00"/>
    <w:rsid w:val="00463260"/>
    <w:rsid w:val="004634F7"/>
    <w:rsid w:val="00463B26"/>
    <w:rsid w:val="00464488"/>
    <w:rsid w:val="004644BC"/>
    <w:rsid w:val="004648B8"/>
    <w:rsid w:val="00464CC5"/>
    <w:rsid w:val="00465220"/>
    <w:rsid w:val="00465726"/>
    <w:rsid w:val="00466696"/>
    <w:rsid w:val="004714D9"/>
    <w:rsid w:val="0047167E"/>
    <w:rsid w:val="00471774"/>
    <w:rsid w:val="00471843"/>
    <w:rsid w:val="0047189D"/>
    <w:rsid w:val="004725D7"/>
    <w:rsid w:val="00472F3D"/>
    <w:rsid w:val="004735B2"/>
    <w:rsid w:val="00473813"/>
    <w:rsid w:val="0047394C"/>
    <w:rsid w:val="00474DD1"/>
    <w:rsid w:val="004752D8"/>
    <w:rsid w:val="00475547"/>
    <w:rsid w:val="0047573E"/>
    <w:rsid w:val="0047614D"/>
    <w:rsid w:val="0047656F"/>
    <w:rsid w:val="00477D81"/>
    <w:rsid w:val="00477F67"/>
    <w:rsid w:val="00480524"/>
    <w:rsid w:val="004805E7"/>
    <w:rsid w:val="00480B73"/>
    <w:rsid w:val="004814CB"/>
    <w:rsid w:val="0048196D"/>
    <w:rsid w:val="00481EC4"/>
    <w:rsid w:val="00482EF1"/>
    <w:rsid w:val="004830AF"/>
    <w:rsid w:val="004836F1"/>
    <w:rsid w:val="00483EAF"/>
    <w:rsid w:val="004841E5"/>
    <w:rsid w:val="004844B7"/>
    <w:rsid w:val="004850B3"/>
    <w:rsid w:val="004861C9"/>
    <w:rsid w:val="004861F6"/>
    <w:rsid w:val="00487086"/>
    <w:rsid w:val="0048709A"/>
    <w:rsid w:val="00487BCA"/>
    <w:rsid w:val="004906F8"/>
    <w:rsid w:val="00490A29"/>
    <w:rsid w:val="00491559"/>
    <w:rsid w:val="00491F95"/>
    <w:rsid w:val="00491FB0"/>
    <w:rsid w:val="0049264A"/>
    <w:rsid w:val="00492C31"/>
    <w:rsid w:val="00492EAC"/>
    <w:rsid w:val="00493AB2"/>
    <w:rsid w:val="00493DB6"/>
    <w:rsid w:val="00493E38"/>
    <w:rsid w:val="00494238"/>
    <w:rsid w:val="00494901"/>
    <w:rsid w:val="00494B8B"/>
    <w:rsid w:val="00494D97"/>
    <w:rsid w:val="0049533B"/>
    <w:rsid w:val="004966C8"/>
    <w:rsid w:val="00496958"/>
    <w:rsid w:val="004A0667"/>
    <w:rsid w:val="004A1278"/>
    <w:rsid w:val="004A1563"/>
    <w:rsid w:val="004A20DF"/>
    <w:rsid w:val="004A292A"/>
    <w:rsid w:val="004A2E44"/>
    <w:rsid w:val="004A375C"/>
    <w:rsid w:val="004A3B70"/>
    <w:rsid w:val="004A456D"/>
    <w:rsid w:val="004A47E0"/>
    <w:rsid w:val="004A4EC7"/>
    <w:rsid w:val="004A5683"/>
    <w:rsid w:val="004A5F3D"/>
    <w:rsid w:val="004B0621"/>
    <w:rsid w:val="004B14D2"/>
    <w:rsid w:val="004B1647"/>
    <w:rsid w:val="004B16AE"/>
    <w:rsid w:val="004B2035"/>
    <w:rsid w:val="004B2300"/>
    <w:rsid w:val="004B289D"/>
    <w:rsid w:val="004B291A"/>
    <w:rsid w:val="004B2D16"/>
    <w:rsid w:val="004B30C7"/>
    <w:rsid w:val="004B3FEE"/>
    <w:rsid w:val="004B4BF7"/>
    <w:rsid w:val="004B5AEB"/>
    <w:rsid w:val="004B5B10"/>
    <w:rsid w:val="004B7BEE"/>
    <w:rsid w:val="004C0D50"/>
    <w:rsid w:val="004C1185"/>
    <w:rsid w:val="004C1B54"/>
    <w:rsid w:val="004C1FB3"/>
    <w:rsid w:val="004C2867"/>
    <w:rsid w:val="004C2D89"/>
    <w:rsid w:val="004C2DB7"/>
    <w:rsid w:val="004C33DA"/>
    <w:rsid w:val="004C3F91"/>
    <w:rsid w:val="004C491A"/>
    <w:rsid w:val="004C4C0B"/>
    <w:rsid w:val="004C4D9F"/>
    <w:rsid w:val="004C5E4C"/>
    <w:rsid w:val="004C6856"/>
    <w:rsid w:val="004C7A4D"/>
    <w:rsid w:val="004D0183"/>
    <w:rsid w:val="004D1433"/>
    <w:rsid w:val="004D1AD7"/>
    <w:rsid w:val="004D243E"/>
    <w:rsid w:val="004D2BC0"/>
    <w:rsid w:val="004D2C5B"/>
    <w:rsid w:val="004D2DC0"/>
    <w:rsid w:val="004D2E21"/>
    <w:rsid w:val="004D2E93"/>
    <w:rsid w:val="004D2F7A"/>
    <w:rsid w:val="004D3160"/>
    <w:rsid w:val="004D35E4"/>
    <w:rsid w:val="004D3915"/>
    <w:rsid w:val="004D3C42"/>
    <w:rsid w:val="004D4BED"/>
    <w:rsid w:val="004D4D3C"/>
    <w:rsid w:val="004D5619"/>
    <w:rsid w:val="004D6AE4"/>
    <w:rsid w:val="004E0011"/>
    <w:rsid w:val="004E00C9"/>
    <w:rsid w:val="004E022F"/>
    <w:rsid w:val="004E118C"/>
    <w:rsid w:val="004E1238"/>
    <w:rsid w:val="004E1546"/>
    <w:rsid w:val="004E19A6"/>
    <w:rsid w:val="004E2253"/>
    <w:rsid w:val="004E33F9"/>
    <w:rsid w:val="004E3A1E"/>
    <w:rsid w:val="004E4841"/>
    <w:rsid w:val="004E4A1F"/>
    <w:rsid w:val="004E4C83"/>
    <w:rsid w:val="004E6B2A"/>
    <w:rsid w:val="004E6E39"/>
    <w:rsid w:val="004E76CB"/>
    <w:rsid w:val="004F0417"/>
    <w:rsid w:val="004F14A7"/>
    <w:rsid w:val="004F1555"/>
    <w:rsid w:val="004F15E5"/>
    <w:rsid w:val="004F2255"/>
    <w:rsid w:val="004F2976"/>
    <w:rsid w:val="004F346D"/>
    <w:rsid w:val="004F3CD0"/>
    <w:rsid w:val="004F4001"/>
    <w:rsid w:val="004F41A9"/>
    <w:rsid w:val="004F4B50"/>
    <w:rsid w:val="004F5433"/>
    <w:rsid w:val="004F6490"/>
    <w:rsid w:val="00501131"/>
    <w:rsid w:val="0050122B"/>
    <w:rsid w:val="00501491"/>
    <w:rsid w:val="00504FC9"/>
    <w:rsid w:val="0050542A"/>
    <w:rsid w:val="005055FD"/>
    <w:rsid w:val="0050626A"/>
    <w:rsid w:val="00506579"/>
    <w:rsid w:val="00506616"/>
    <w:rsid w:val="005074FB"/>
    <w:rsid w:val="00507B46"/>
    <w:rsid w:val="00507C21"/>
    <w:rsid w:val="005101B6"/>
    <w:rsid w:val="005107A7"/>
    <w:rsid w:val="00510ACC"/>
    <w:rsid w:val="00511AFF"/>
    <w:rsid w:val="00511CEA"/>
    <w:rsid w:val="00512B4D"/>
    <w:rsid w:val="00512DF0"/>
    <w:rsid w:val="00513314"/>
    <w:rsid w:val="0051340A"/>
    <w:rsid w:val="0051437F"/>
    <w:rsid w:val="00514EFE"/>
    <w:rsid w:val="00515086"/>
    <w:rsid w:val="0051530E"/>
    <w:rsid w:val="00515C07"/>
    <w:rsid w:val="00515E1E"/>
    <w:rsid w:val="00516246"/>
    <w:rsid w:val="00517905"/>
    <w:rsid w:val="00517A6A"/>
    <w:rsid w:val="0052028A"/>
    <w:rsid w:val="00521138"/>
    <w:rsid w:val="005212B1"/>
    <w:rsid w:val="0052266E"/>
    <w:rsid w:val="00522B6C"/>
    <w:rsid w:val="0052373E"/>
    <w:rsid w:val="005237A0"/>
    <w:rsid w:val="00523F98"/>
    <w:rsid w:val="005240C2"/>
    <w:rsid w:val="005246EF"/>
    <w:rsid w:val="00524CC8"/>
    <w:rsid w:val="0052506E"/>
    <w:rsid w:val="00525616"/>
    <w:rsid w:val="00526906"/>
    <w:rsid w:val="00526A16"/>
    <w:rsid w:val="00526FCF"/>
    <w:rsid w:val="005277F8"/>
    <w:rsid w:val="00527967"/>
    <w:rsid w:val="00527D82"/>
    <w:rsid w:val="00531AAF"/>
    <w:rsid w:val="005328AC"/>
    <w:rsid w:val="005335EE"/>
    <w:rsid w:val="0053393D"/>
    <w:rsid w:val="0053442D"/>
    <w:rsid w:val="00534FE7"/>
    <w:rsid w:val="00535820"/>
    <w:rsid w:val="00535B22"/>
    <w:rsid w:val="00536B65"/>
    <w:rsid w:val="00537B9D"/>
    <w:rsid w:val="00537CFC"/>
    <w:rsid w:val="005406E1"/>
    <w:rsid w:val="005407C8"/>
    <w:rsid w:val="00541251"/>
    <w:rsid w:val="0054132B"/>
    <w:rsid w:val="00542468"/>
    <w:rsid w:val="00543809"/>
    <w:rsid w:val="00544500"/>
    <w:rsid w:val="00544783"/>
    <w:rsid w:val="005448D1"/>
    <w:rsid w:val="00544B38"/>
    <w:rsid w:val="00544E38"/>
    <w:rsid w:val="00544F68"/>
    <w:rsid w:val="00545A01"/>
    <w:rsid w:val="00547E1E"/>
    <w:rsid w:val="0055093F"/>
    <w:rsid w:val="00550DE7"/>
    <w:rsid w:val="005524A4"/>
    <w:rsid w:val="00552759"/>
    <w:rsid w:val="00552CEA"/>
    <w:rsid w:val="00553EBA"/>
    <w:rsid w:val="00554B4F"/>
    <w:rsid w:val="00556053"/>
    <w:rsid w:val="005562AA"/>
    <w:rsid w:val="0055673F"/>
    <w:rsid w:val="00556B0D"/>
    <w:rsid w:val="00557976"/>
    <w:rsid w:val="00561D12"/>
    <w:rsid w:val="005631C9"/>
    <w:rsid w:val="0056357D"/>
    <w:rsid w:val="00563955"/>
    <w:rsid w:val="00563DD7"/>
    <w:rsid w:val="00564183"/>
    <w:rsid w:val="0056455C"/>
    <w:rsid w:val="00564859"/>
    <w:rsid w:val="00564AA9"/>
    <w:rsid w:val="005665BF"/>
    <w:rsid w:val="00566AAE"/>
    <w:rsid w:val="00567925"/>
    <w:rsid w:val="00570011"/>
    <w:rsid w:val="00570DF9"/>
    <w:rsid w:val="00571642"/>
    <w:rsid w:val="00571A87"/>
    <w:rsid w:val="00572410"/>
    <w:rsid w:val="005727AB"/>
    <w:rsid w:val="0057382C"/>
    <w:rsid w:val="005739C4"/>
    <w:rsid w:val="00573CFF"/>
    <w:rsid w:val="0057455D"/>
    <w:rsid w:val="00574C0E"/>
    <w:rsid w:val="0057517E"/>
    <w:rsid w:val="005757F9"/>
    <w:rsid w:val="00575D77"/>
    <w:rsid w:val="0057785E"/>
    <w:rsid w:val="00580E03"/>
    <w:rsid w:val="00581547"/>
    <w:rsid w:val="00581F25"/>
    <w:rsid w:val="005820D6"/>
    <w:rsid w:val="005828F1"/>
    <w:rsid w:val="005833CB"/>
    <w:rsid w:val="00583C1F"/>
    <w:rsid w:val="005841C1"/>
    <w:rsid w:val="00584280"/>
    <w:rsid w:val="005849A1"/>
    <w:rsid w:val="00585FDE"/>
    <w:rsid w:val="00586727"/>
    <w:rsid w:val="00586EFE"/>
    <w:rsid w:val="00587070"/>
    <w:rsid w:val="005906A1"/>
    <w:rsid w:val="00592458"/>
    <w:rsid w:val="0059287D"/>
    <w:rsid w:val="005930B1"/>
    <w:rsid w:val="0059338F"/>
    <w:rsid w:val="00593FFC"/>
    <w:rsid w:val="00594004"/>
    <w:rsid w:val="00594300"/>
    <w:rsid w:val="00594505"/>
    <w:rsid w:val="00594A05"/>
    <w:rsid w:val="00594B94"/>
    <w:rsid w:val="00594BF1"/>
    <w:rsid w:val="00595E4A"/>
    <w:rsid w:val="00596055"/>
    <w:rsid w:val="005962E9"/>
    <w:rsid w:val="005978D2"/>
    <w:rsid w:val="005979A8"/>
    <w:rsid w:val="005A0038"/>
    <w:rsid w:val="005A0333"/>
    <w:rsid w:val="005A0D3C"/>
    <w:rsid w:val="005A1336"/>
    <w:rsid w:val="005A1921"/>
    <w:rsid w:val="005A19C7"/>
    <w:rsid w:val="005A26BC"/>
    <w:rsid w:val="005A2878"/>
    <w:rsid w:val="005A2FF5"/>
    <w:rsid w:val="005A30E0"/>
    <w:rsid w:val="005A3B1A"/>
    <w:rsid w:val="005A4210"/>
    <w:rsid w:val="005A43B7"/>
    <w:rsid w:val="005A44E4"/>
    <w:rsid w:val="005A47C5"/>
    <w:rsid w:val="005A4EBF"/>
    <w:rsid w:val="005A53AA"/>
    <w:rsid w:val="005A6B61"/>
    <w:rsid w:val="005A6D23"/>
    <w:rsid w:val="005B0FA8"/>
    <w:rsid w:val="005B15A5"/>
    <w:rsid w:val="005B25B0"/>
    <w:rsid w:val="005B27AC"/>
    <w:rsid w:val="005B2F0E"/>
    <w:rsid w:val="005B35C2"/>
    <w:rsid w:val="005B4C6B"/>
    <w:rsid w:val="005B697A"/>
    <w:rsid w:val="005B6C88"/>
    <w:rsid w:val="005B6E17"/>
    <w:rsid w:val="005C0725"/>
    <w:rsid w:val="005C1B9D"/>
    <w:rsid w:val="005C326A"/>
    <w:rsid w:val="005C327A"/>
    <w:rsid w:val="005C3D23"/>
    <w:rsid w:val="005C5531"/>
    <w:rsid w:val="005C56CF"/>
    <w:rsid w:val="005C5749"/>
    <w:rsid w:val="005C5B20"/>
    <w:rsid w:val="005C6941"/>
    <w:rsid w:val="005C6B9B"/>
    <w:rsid w:val="005C77C7"/>
    <w:rsid w:val="005C7E68"/>
    <w:rsid w:val="005D04BE"/>
    <w:rsid w:val="005D0847"/>
    <w:rsid w:val="005D112B"/>
    <w:rsid w:val="005D17A3"/>
    <w:rsid w:val="005D3B42"/>
    <w:rsid w:val="005D40A7"/>
    <w:rsid w:val="005D4A2D"/>
    <w:rsid w:val="005D4E40"/>
    <w:rsid w:val="005D5608"/>
    <w:rsid w:val="005D5E22"/>
    <w:rsid w:val="005D654E"/>
    <w:rsid w:val="005D6A01"/>
    <w:rsid w:val="005D6B48"/>
    <w:rsid w:val="005D7C39"/>
    <w:rsid w:val="005E0B46"/>
    <w:rsid w:val="005E0DF8"/>
    <w:rsid w:val="005E1996"/>
    <w:rsid w:val="005E2821"/>
    <w:rsid w:val="005E419F"/>
    <w:rsid w:val="005E4BF0"/>
    <w:rsid w:val="005E4CD7"/>
    <w:rsid w:val="005E4EF5"/>
    <w:rsid w:val="005E5A80"/>
    <w:rsid w:val="005E60DF"/>
    <w:rsid w:val="005E61F2"/>
    <w:rsid w:val="005E6DA7"/>
    <w:rsid w:val="005E7035"/>
    <w:rsid w:val="005E7561"/>
    <w:rsid w:val="005E77C3"/>
    <w:rsid w:val="005F1A84"/>
    <w:rsid w:val="005F2572"/>
    <w:rsid w:val="005F2875"/>
    <w:rsid w:val="005F2882"/>
    <w:rsid w:val="005F2A1C"/>
    <w:rsid w:val="005F500C"/>
    <w:rsid w:val="005F50FD"/>
    <w:rsid w:val="005F5198"/>
    <w:rsid w:val="005F5287"/>
    <w:rsid w:val="005F5896"/>
    <w:rsid w:val="005F624D"/>
    <w:rsid w:val="005F6486"/>
    <w:rsid w:val="005F7384"/>
    <w:rsid w:val="005F7883"/>
    <w:rsid w:val="005F7D9D"/>
    <w:rsid w:val="00600768"/>
    <w:rsid w:val="00602609"/>
    <w:rsid w:val="00602B3E"/>
    <w:rsid w:val="00602BB9"/>
    <w:rsid w:val="0060479D"/>
    <w:rsid w:val="00606CB5"/>
    <w:rsid w:val="00607556"/>
    <w:rsid w:val="00607585"/>
    <w:rsid w:val="0060796A"/>
    <w:rsid w:val="0060796E"/>
    <w:rsid w:val="00607F73"/>
    <w:rsid w:val="00611441"/>
    <w:rsid w:val="006117E0"/>
    <w:rsid w:val="006120CB"/>
    <w:rsid w:val="006120CD"/>
    <w:rsid w:val="00613615"/>
    <w:rsid w:val="0061375F"/>
    <w:rsid w:val="00613BF2"/>
    <w:rsid w:val="0061421A"/>
    <w:rsid w:val="006142EC"/>
    <w:rsid w:val="00614A27"/>
    <w:rsid w:val="00615337"/>
    <w:rsid w:val="00615DE3"/>
    <w:rsid w:val="0061644F"/>
    <w:rsid w:val="00616D7E"/>
    <w:rsid w:val="00616F82"/>
    <w:rsid w:val="00617085"/>
    <w:rsid w:val="0061724D"/>
    <w:rsid w:val="006172F1"/>
    <w:rsid w:val="006204E1"/>
    <w:rsid w:val="0062207B"/>
    <w:rsid w:val="00622973"/>
    <w:rsid w:val="00623712"/>
    <w:rsid w:val="00623BAD"/>
    <w:rsid w:val="00624EAF"/>
    <w:rsid w:val="0062538B"/>
    <w:rsid w:val="00626B9D"/>
    <w:rsid w:val="006271A3"/>
    <w:rsid w:val="00627782"/>
    <w:rsid w:val="0062794D"/>
    <w:rsid w:val="006279B3"/>
    <w:rsid w:val="00630219"/>
    <w:rsid w:val="006306EB"/>
    <w:rsid w:val="00630BF7"/>
    <w:rsid w:val="00630F3E"/>
    <w:rsid w:val="00631D8F"/>
    <w:rsid w:val="0063227C"/>
    <w:rsid w:val="00633234"/>
    <w:rsid w:val="00633709"/>
    <w:rsid w:val="00634100"/>
    <w:rsid w:val="006343D4"/>
    <w:rsid w:val="00634421"/>
    <w:rsid w:val="00635BE5"/>
    <w:rsid w:val="00635F79"/>
    <w:rsid w:val="00636C83"/>
    <w:rsid w:val="00637504"/>
    <w:rsid w:val="0064015B"/>
    <w:rsid w:val="006412A8"/>
    <w:rsid w:val="006417C0"/>
    <w:rsid w:val="00641EC2"/>
    <w:rsid w:val="00642918"/>
    <w:rsid w:val="00643F11"/>
    <w:rsid w:val="00644119"/>
    <w:rsid w:val="006442CD"/>
    <w:rsid w:val="00644355"/>
    <w:rsid w:val="006445D6"/>
    <w:rsid w:val="00644B4B"/>
    <w:rsid w:val="00645278"/>
    <w:rsid w:val="006458D1"/>
    <w:rsid w:val="006465F7"/>
    <w:rsid w:val="00646B6B"/>
    <w:rsid w:val="00646D8B"/>
    <w:rsid w:val="00647203"/>
    <w:rsid w:val="00647F8B"/>
    <w:rsid w:val="00647F8C"/>
    <w:rsid w:val="0065000E"/>
    <w:rsid w:val="00650DD2"/>
    <w:rsid w:val="00651442"/>
    <w:rsid w:val="00651A17"/>
    <w:rsid w:val="00651AC3"/>
    <w:rsid w:val="00652A20"/>
    <w:rsid w:val="00652EFC"/>
    <w:rsid w:val="006532BB"/>
    <w:rsid w:val="006558C0"/>
    <w:rsid w:val="00656384"/>
    <w:rsid w:val="00656735"/>
    <w:rsid w:val="0065677F"/>
    <w:rsid w:val="00656BAA"/>
    <w:rsid w:val="00657699"/>
    <w:rsid w:val="00657706"/>
    <w:rsid w:val="006577CC"/>
    <w:rsid w:val="006577E9"/>
    <w:rsid w:val="00657E9A"/>
    <w:rsid w:val="0066000D"/>
    <w:rsid w:val="006611B7"/>
    <w:rsid w:val="00661FB6"/>
    <w:rsid w:val="00663697"/>
    <w:rsid w:val="00663821"/>
    <w:rsid w:val="006659E2"/>
    <w:rsid w:val="00665DD9"/>
    <w:rsid w:val="006666AF"/>
    <w:rsid w:val="00667282"/>
    <w:rsid w:val="00667A88"/>
    <w:rsid w:val="00667F57"/>
    <w:rsid w:val="00670492"/>
    <w:rsid w:val="006710FC"/>
    <w:rsid w:val="006711C9"/>
    <w:rsid w:val="006723DC"/>
    <w:rsid w:val="006729C4"/>
    <w:rsid w:val="006730B9"/>
    <w:rsid w:val="006733A3"/>
    <w:rsid w:val="006736FD"/>
    <w:rsid w:val="00673FD0"/>
    <w:rsid w:val="006742C3"/>
    <w:rsid w:val="006743E3"/>
    <w:rsid w:val="0067451A"/>
    <w:rsid w:val="006754BA"/>
    <w:rsid w:val="006754F4"/>
    <w:rsid w:val="0067562D"/>
    <w:rsid w:val="00675A89"/>
    <w:rsid w:val="00676090"/>
    <w:rsid w:val="00676C37"/>
    <w:rsid w:val="00677E31"/>
    <w:rsid w:val="00677FD5"/>
    <w:rsid w:val="006803B6"/>
    <w:rsid w:val="00680E75"/>
    <w:rsid w:val="00680E8D"/>
    <w:rsid w:val="006812A6"/>
    <w:rsid w:val="0068200E"/>
    <w:rsid w:val="006829EC"/>
    <w:rsid w:val="0068357E"/>
    <w:rsid w:val="006836AB"/>
    <w:rsid w:val="006839AE"/>
    <w:rsid w:val="00684317"/>
    <w:rsid w:val="0068445B"/>
    <w:rsid w:val="00685A11"/>
    <w:rsid w:val="00685F3C"/>
    <w:rsid w:val="0068672A"/>
    <w:rsid w:val="00686990"/>
    <w:rsid w:val="00686E91"/>
    <w:rsid w:val="0068737B"/>
    <w:rsid w:val="0068756B"/>
    <w:rsid w:val="0069125F"/>
    <w:rsid w:val="00692FDF"/>
    <w:rsid w:val="00693264"/>
    <w:rsid w:val="00693279"/>
    <w:rsid w:val="00693408"/>
    <w:rsid w:val="006960A1"/>
    <w:rsid w:val="006968EA"/>
    <w:rsid w:val="00696FF4"/>
    <w:rsid w:val="00697100"/>
    <w:rsid w:val="0069712F"/>
    <w:rsid w:val="0069716D"/>
    <w:rsid w:val="006976D4"/>
    <w:rsid w:val="0069784B"/>
    <w:rsid w:val="006A01BA"/>
    <w:rsid w:val="006A0F17"/>
    <w:rsid w:val="006A14CA"/>
    <w:rsid w:val="006A17D6"/>
    <w:rsid w:val="006A293D"/>
    <w:rsid w:val="006A2F18"/>
    <w:rsid w:val="006A2F86"/>
    <w:rsid w:val="006A352E"/>
    <w:rsid w:val="006A3897"/>
    <w:rsid w:val="006A3FDC"/>
    <w:rsid w:val="006A414E"/>
    <w:rsid w:val="006A47AD"/>
    <w:rsid w:val="006A4999"/>
    <w:rsid w:val="006A4A85"/>
    <w:rsid w:val="006A4CE2"/>
    <w:rsid w:val="006A56FC"/>
    <w:rsid w:val="006A5EDB"/>
    <w:rsid w:val="006A6E46"/>
    <w:rsid w:val="006A710B"/>
    <w:rsid w:val="006A79E1"/>
    <w:rsid w:val="006A7D67"/>
    <w:rsid w:val="006B015F"/>
    <w:rsid w:val="006B089B"/>
    <w:rsid w:val="006B151D"/>
    <w:rsid w:val="006B202A"/>
    <w:rsid w:val="006B2C34"/>
    <w:rsid w:val="006B2DD0"/>
    <w:rsid w:val="006B32E3"/>
    <w:rsid w:val="006B3EF7"/>
    <w:rsid w:val="006B478A"/>
    <w:rsid w:val="006B49F3"/>
    <w:rsid w:val="006B554A"/>
    <w:rsid w:val="006B6BC2"/>
    <w:rsid w:val="006B7518"/>
    <w:rsid w:val="006C0855"/>
    <w:rsid w:val="006C0B0B"/>
    <w:rsid w:val="006C161D"/>
    <w:rsid w:val="006C1848"/>
    <w:rsid w:val="006C1AD6"/>
    <w:rsid w:val="006C1B00"/>
    <w:rsid w:val="006C1B1E"/>
    <w:rsid w:val="006C2883"/>
    <w:rsid w:val="006C2889"/>
    <w:rsid w:val="006C2F53"/>
    <w:rsid w:val="006C388F"/>
    <w:rsid w:val="006C3BC5"/>
    <w:rsid w:val="006C415A"/>
    <w:rsid w:val="006C4436"/>
    <w:rsid w:val="006C449F"/>
    <w:rsid w:val="006C4B09"/>
    <w:rsid w:val="006C50F3"/>
    <w:rsid w:val="006C5448"/>
    <w:rsid w:val="006C5519"/>
    <w:rsid w:val="006C6501"/>
    <w:rsid w:val="006C7217"/>
    <w:rsid w:val="006C72EA"/>
    <w:rsid w:val="006C7434"/>
    <w:rsid w:val="006C7A9A"/>
    <w:rsid w:val="006D0C9B"/>
    <w:rsid w:val="006D0D98"/>
    <w:rsid w:val="006D2588"/>
    <w:rsid w:val="006D2E44"/>
    <w:rsid w:val="006D304D"/>
    <w:rsid w:val="006D3DD6"/>
    <w:rsid w:val="006D42BE"/>
    <w:rsid w:val="006D4CF6"/>
    <w:rsid w:val="006D5162"/>
    <w:rsid w:val="006D59F0"/>
    <w:rsid w:val="006D6358"/>
    <w:rsid w:val="006D7793"/>
    <w:rsid w:val="006E028D"/>
    <w:rsid w:val="006E06C8"/>
    <w:rsid w:val="006E1902"/>
    <w:rsid w:val="006E25EA"/>
    <w:rsid w:val="006E2E58"/>
    <w:rsid w:val="006E34BC"/>
    <w:rsid w:val="006E360B"/>
    <w:rsid w:val="006E37ED"/>
    <w:rsid w:val="006E57AE"/>
    <w:rsid w:val="006E6015"/>
    <w:rsid w:val="006E67DD"/>
    <w:rsid w:val="006E67EA"/>
    <w:rsid w:val="006E6F5F"/>
    <w:rsid w:val="006E7432"/>
    <w:rsid w:val="006E76BD"/>
    <w:rsid w:val="006E7762"/>
    <w:rsid w:val="006F0562"/>
    <w:rsid w:val="006F07FE"/>
    <w:rsid w:val="006F0A98"/>
    <w:rsid w:val="006F0DB1"/>
    <w:rsid w:val="006F2022"/>
    <w:rsid w:val="006F2348"/>
    <w:rsid w:val="006F2CFE"/>
    <w:rsid w:val="006F2E6E"/>
    <w:rsid w:val="006F3605"/>
    <w:rsid w:val="006F434E"/>
    <w:rsid w:val="006F61A8"/>
    <w:rsid w:val="006F66A6"/>
    <w:rsid w:val="006F68A3"/>
    <w:rsid w:val="006F7531"/>
    <w:rsid w:val="006F76FC"/>
    <w:rsid w:val="006F7FC2"/>
    <w:rsid w:val="00702451"/>
    <w:rsid w:val="0070276B"/>
    <w:rsid w:val="00702A5A"/>
    <w:rsid w:val="0070463B"/>
    <w:rsid w:val="00704A33"/>
    <w:rsid w:val="00704F4F"/>
    <w:rsid w:val="007059A5"/>
    <w:rsid w:val="00705CE0"/>
    <w:rsid w:val="00705DBF"/>
    <w:rsid w:val="0070618F"/>
    <w:rsid w:val="007064F0"/>
    <w:rsid w:val="00707168"/>
    <w:rsid w:val="007071B6"/>
    <w:rsid w:val="0071118E"/>
    <w:rsid w:val="007122C6"/>
    <w:rsid w:val="0071231D"/>
    <w:rsid w:val="00712427"/>
    <w:rsid w:val="0071279D"/>
    <w:rsid w:val="00712835"/>
    <w:rsid w:val="00713FF3"/>
    <w:rsid w:val="00714D7A"/>
    <w:rsid w:val="00714E18"/>
    <w:rsid w:val="00715108"/>
    <w:rsid w:val="00717BC7"/>
    <w:rsid w:val="00720F90"/>
    <w:rsid w:val="00720FA9"/>
    <w:rsid w:val="00721A81"/>
    <w:rsid w:val="0072282D"/>
    <w:rsid w:val="0072319E"/>
    <w:rsid w:val="00724002"/>
    <w:rsid w:val="00724D9C"/>
    <w:rsid w:val="00724D9E"/>
    <w:rsid w:val="00724DD4"/>
    <w:rsid w:val="00724E90"/>
    <w:rsid w:val="00725231"/>
    <w:rsid w:val="00725BA9"/>
    <w:rsid w:val="0072612C"/>
    <w:rsid w:val="00726376"/>
    <w:rsid w:val="00727297"/>
    <w:rsid w:val="007272AA"/>
    <w:rsid w:val="007273A8"/>
    <w:rsid w:val="00727751"/>
    <w:rsid w:val="0073045E"/>
    <w:rsid w:val="0073074C"/>
    <w:rsid w:val="00731302"/>
    <w:rsid w:val="00731A47"/>
    <w:rsid w:val="00731CA4"/>
    <w:rsid w:val="0073281C"/>
    <w:rsid w:val="00734B37"/>
    <w:rsid w:val="00734FAC"/>
    <w:rsid w:val="00735360"/>
    <w:rsid w:val="007353AF"/>
    <w:rsid w:val="00735E36"/>
    <w:rsid w:val="00736A91"/>
    <w:rsid w:val="00736D51"/>
    <w:rsid w:val="00737B0E"/>
    <w:rsid w:val="00737B70"/>
    <w:rsid w:val="00737D26"/>
    <w:rsid w:val="00740519"/>
    <w:rsid w:val="00740599"/>
    <w:rsid w:val="007428DA"/>
    <w:rsid w:val="00742D63"/>
    <w:rsid w:val="00744277"/>
    <w:rsid w:val="007444F6"/>
    <w:rsid w:val="00744C5F"/>
    <w:rsid w:val="007451AB"/>
    <w:rsid w:val="00745988"/>
    <w:rsid w:val="00746470"/>
    <w:rsid w:val="00747369"/>
    <w:rsid w:val="007476A5"/>
    <w:rsid w:val="00747D5A"/>
    <w:rsid w:val="007514C3"/>
    <w:rsid w:val="00751F29"/>
    <w:rsid w:val="0075311E"/>
    <w:rsid w:val="007531DF"/>
    <w:rsid w:val="00753309"/>
    <w:rsid w:val="00753EFF"/>
    <w:rsid w:val="00754535"/>
    <w:rsid w:val="00756260"/>
    <w:rsid w:val="007566C8"/>
    <w:rsid w:val="00756BAF"/>
    <w:rsid w:val="00757528"/>
    <w:rsid w:val="007576E1"/>
    <w:rsid w:val="007607BE"/>
    <w:rsid w:val="00760890"/>
    <w:rsid w:val="00760FD2"/>
    <w:rsid w:val="00761759"/>
    <w:rsid w:val="00761E9A"/>
    <w:rsid w:val="007626E3"/>
    <w:rsid w:val="00762DAA"/>
    <w:rsid w:val="00763D35"/>
    <w:rsid w:val="00764100"/>
    <w:rsid w:val="0076443E"/>
    <w:rsid w:val="00764A35"/>
    <w:rsid w:val="00764B20"/>
    <w:rsid w:val="00764BD4"/>
    <w:rsid w:val="00764CE3"/>
    <w:rsid w:val="00765654"/>
    <w:rsid w:val="007656E1"/>
    <w:rsid w:val="00766435"/>
    <w:rsid w:val="00766A71"/>
    <w:rsid w:val="00766C6F"/>
    <w:rsid w:val="007670D6"/>
    <w:rsid w:val="00767161"/>
    <w:rsid w:val="0077186D"/>
    <w:rsid w:val="00771910"/>
    <w:rsid w:val="0077197B"/>
    <w:rsid w:val="007730D2"/>
    <w:rsid w:val="007740A2"/>
    <w:rsid w:val="00774B70"/>
    <w:rsid w:val="0077501E"/>
    <w:rsid w:val="007750AA"/>
    <w:rsid w:val="007762BA"/>
    <w:rsid w:val="007769A8"/>
    <w:rsid w:val="00776FA6"/>
    <w:rsid w:val="0077737F"/>
    <w:rsid w:val="0078104E"/>
    <w:rsid w:val="007810C9"/>
    <w:rsid w:val="007816E8"/>
    <w:rsid w:val="007817E9"/>
    <w:rsid w:val="00782B91"/>
    <w:rsid w:val="00782CDE"/>
    <w:rsid w:val="0078343E"/>
    <w:rsid w:val="007834BF"/>
    <w:rsid w:val="00783A91"/>
    <w:rsid w:val="00784C22"/>
    <w:rsid w:val="00785FC0"/>
    <w:rsid w:val="00786D08"/>
    <w:rsid w:val="007875DB"/>
    <w:rsid w:val="00787F31"/>
    <w:rsid w:val="00790B5B"/>
    <w:rsid w:val="007912EF"/>
    <w:rsid w:val="00791840"/>
    <w:rsid w:val="00791A77"/>
    <w:rsid w:val="00793A2B"/>
    <w:rsid w:val="00793BD4"/>
    <w:rsid w:val="00795AC3"/>
    <w:rsid w:val="007964C6"/>
    <w:rsid w:val="00796659"/>
    <w:rsid w:val="00797A0C"/>
    <w:rsid w:val="00797B28"/>
    <w:rsid w:val="007A238A"/>
    <w:rsid w:val="007A2D98"/>
    <w:rsid w:val="007A37AD"/>
    <w:rsid w:val="007A3A6B"/>
    <w:rsid w:val="007A3D45"/>
    <w:rsid w:val="007A4286"/>
    <w:rsid w:val="007A5256"/>
    <w:rsid w:val="007A54F1"/>
    <w:rsid w:val="007A5DD1"/>
    <w:rsid w:val="007A6560"/>
    <w:rsid w:val="007A6AE8"/>
    <w:rsid w:val="007A73DB"/>
    <w:rsid w:val="007A769F"/>
    <w:rsid w:val="007A7977"/>
    <w:rsid w:val="007A7C12"/>
    <w:rsid w:val="007B0034"/>
    <w:rsid w:val="007B0718"/>
    <w:rsid w:val="007B0EF4"/>
    <w:rsid w:val="007B163B"/>
    <w:rsid w:val="007B25D6"/>
    <w:rsid w:val="007B2720"/>
    <w:rsid w:val="007B29E4"/>
    <w:rsid w:val="007B2D09"/>
    <w:rsid w:val="007B2E3C"/>
    <w:rsid w:val="007B32BA"/>
    <w:rsid w:val="007B3BD6"/>
    <w:rsid w:val="007B4A76"/>
    <w:rsid w:val="007B6C2C"/>
    <w:rsid w:val="007B6E28"/>
    <w:rsid w:val="007B763C"/>
    <w:rsid w:val="007B77E9"/>
    <w:rsid w:val="007B7C39"/>
    <w:rsid w:val="007C0022"/>
    <w:rsid w:val="007C0EF7"/>
    <w:rsid w:val="007C1706"/>
    <w:rsid w:val="007C1BBB"/>
    <w:rsid w:val="007C316B"/>
    <w:rsid w:val="007C3A30"/>
    <w:rsid w:val="007C3AF9"/>
    <w:rsid w:val="007C3BA0"/>
    <w:rsid w:val="007C400F"/>
    <w:rsid w:val="007C6893"/>
    <w:rsid w:val="007C6D76"/>
    <w:rsid w:val="007C73F3"/>
    <w:rsid w:val="007C7AB8"/>
    <w:rsid w:val="007C7E7F"/>
    <w:rsid w:val="007D02B1"/>
    <w:rsid w:val="007D06B3"/>
    <w:rsid w:val="007D1F7A"/>
    <w:rsid w:val="007D296B"/>
    <w:rsid w:val="007D36D4"/>
    <w:rsid w:val="007D48CC"/>
    <w:rsid w:val="007D513D"/>
    <w:rsid w:val="007D5599"/>
    <w:rsid w:val="007D5BFD"/>
    <w:rsid w:val="007D5FCF"/>
    <w:rsid w:val="007D685D"/>
    <w:rsid w:val="007D6AB9"/>
    <w:rsid w:val="007D6D47"/>
    <w:rsid w:val="007D6F93"/>
    <w:rsid w:val="007D6FF8"/>
    <w:rsid w:val="007D7192"/>
    <w:rsid w:val="007D7585"/>
    <w:rsid w:val="007E0005"/>
    <w:rsid w:val="007E1555"/>
    <w:rsid w:val="007E16BB"/>
    <w:rsid w:val="007E18C1"/>
    <w:rsid w:val="007E1AFE"/>
    <w:rsid w:val="007E2ED7"/>
    <w:rsid w:val="007E3442"/>
    <w:rsid w:val="007E3E1F"/>
    <w:rsid w:val="007E5C25"/>
    <w:rsid w:val="007E5E2D"/>
    <w:rsid w:val="007E771B"/>
    <w:rsid w:val="007F0C49"/>
    <w:rsid w:val="007F24AD"/>
    <w:rsid w:val="007F2958"/>
    <w:rsid w:val="007F39F6"/>
    <w:rsid w:val="007F40C2"/>
    <w:rsid w:val="007F42C7"/>
    <w:rsid w:val="007F43E3"/>
    <w:rsid w:val="007F4478"/>
    <w:rsid w:val="007F4A40"/>
    <w:rsid w:val="007F4B8F"/>
    <w:rsid w:val="007F504E"/>
    <w:rsid w:val="007F6AAE"/>
    <w:rsid w:val="007F6FF2"/>
    <w:rsid w:val="007F7658"/>
    <w:rsid w:val="007F7AE5"/>
    <w:rsid w:val="007F7CAB"/>
    <w:rsid w:val="00801697"/>
    <w:rsid w:val="00802053"/>
    <w:rsid w:val="00802C6E"/>
    <w:rsid w:val="0080347B"/>
    <w:rsid w:val="00803624"/>
    <w:rsid w:val="00803E40"/>
    <w:rsid w:val="00804106"/>
    <w:rsid w:val="0080449F"/>
    <w:rsid w:val="00804A89"/>
    <w:rsid w:val="0080580F"/>
    <w:rsid w:val="0080765C"/>
    <w:rsid w:val="00810470"/>
    <w:rsid w:val="00811F4B"/>
    <w:rsid w:val="0081210D"/>
    <w:rsid w:val="008124A5"/>
    <w:rsid w:val="008127E6"/>
    <w:rsid w:val="00815CF2"/>
    <w:rsid w:val="00815EA9"/>
    <w:rsid w:val="0081622A"/>
    <w:rsid w:val="00816908"/>
    <w:rsid w:val="0081725E"/>
    <w:rsid w:val="0081736C"/>
    <w:rsid w:val="0081750B"/>
    <w:rsid w:val="00817B68"/>
    <w:rsid w:val="00817D70"/>
    <w:rsid w:val="00817FCA"/>
    <w:rsid w:val="008200F1"/>
    <w:rsid w:val="0082184A"/>
    <w:rsid w:val="008218A7"/>
    <w:rsid w:val="00822420"/>
    <w:rsid w:val="008226A5"/>
    <w:rsid w:val="0082337B"/>
    <w:rsid w:val="0082363B"/>
    <w:rsid w:val="0082495A"/>
    <w:rsid w:val="008254FE"/>
    <w:rsid w:val="00825E2B"/>
    <w:rsid w:val="0082640A"/>
    <w:rsid w:val="00826B08"/>
    <w:rsid w:val="00826C6C"/>
    <w:rsid w:val="008274B2"/>
    <w:rsid w:val="0082750A"/>
    <w:rsid w:val="00827899"/>
    <w:rsid w:val="00831DF5"/>
    <w:rsid w:val="00831EEA"/>
    <w:rsid w:val="008320F5"/>
    <w:rsid w:val="008346F9"/>
    <w:rsid w:val="00836C28"/>
    <w:rsid w:val="0083752D"/>
    <w:rsid w:val="00837E1C"/>
    <w:rsid w:val="00840012"/>
    <w:rsid w:val="00840663"/>
    <w:rsid w:val="00840BCB"/>
    <w:rsid w:val="00841355"/>
    <w:rsid w:val="0084191F"/>
    <w:rsid w:val="00841B1C"/>
    <w:rsid w:val="0084259F"/>
    <w:rsid w:val="00842C93"/>
    <w:rsid w:val="008433C0"/>
    <w:rsid w:val="008446E7"/>
    <w:rsid w:val="008449A5"/>
    <w:rsid w:val="0084585D"/>
    <w:rsid w:val="008460CF"/>
    <w:rsid w:val="0084676C"/>
    <w:rsid w:val="0084692A"/>
    <w:rsid w:val="008509E8"/>
    <w:rsid w:val="00850EB1"/>
    <w:rsid w:val="008513B3"/>
    <w:rsid w:val="00851BF8"/>
    <w:rsid w:val="00851FAA"/>
    <w:rsid w:val="00852149"/>
    <w:rsid w:val="00852FF6"/>
    <w:rsid w:val="00853CC7"/>
    <w:rsid w:val="00854063"/>
    <w:rsid w:val="008541A0"/>
    <w:rsid w:val="00854E3F"/>
    <w:rsid w:val="0085597F"/>
    <w:rsid w:val="00856DFB"/>
    <w:rsid w:val="0085739C"/>
    <w:rsid w:val="008575ED"/>
    <w:rsid w:val="00857831"/>
    <w:rsid w:val="00860E68"/>
    <w:rsid w:val="00861E34"/>
    <w:rsid w:val="008628A0"/>
    <w:rsid w:val="008638CA"/>
    <w:rsid w:val="0086427B"/>
    <w:rsid w:val="008647A6"/>
    <w:rsid w:val="00864BE8"/>
    <w:rsid w:val="00865519"/>
    <w:rsid w:val="0086582D"/>
    <w:rsid w:val="0086719C"/>
    <w:rsid w:val="008671D5"/>
    <w:rsid w:val="008678FE"/>
    <w:rsid w:val="00867EE4"/>
    <w:rsid w:val="00870A52"/>
    <w:rsid w:val="00871174"/>
    <w:rsid w:val="0087169B"/>
    <w:rsid w:val="0087233B"/>
    <w:rsid w:val="008724C1"/>
    <w:rsid w:val="00872B40"/>
    <w:rsid w:val="00872B86"/>
    <w:rsid w:val="00873160"/>
    <w:rsid w:val="008733DF"/>
    <w:rsid w:val="008747F2"/>
    <w:rsid w:val="00874831"/>
    <w:rsid w:val="00875D57"/>
    <w:rsid w:val="0087605A"/>
    <w:rsid w:val="008769E1"/>
    <w:rsid w:val="00876F71"/>
    <w:rsid w:val="008771E2"/>
    <w:rsid w:val="00880305"/>
    <w:rsid w:val="008815C3"/>
    <w:rsid w:val="00881798"/>
    <w:rsid w:val="00881AD0"/>
    <w:rsid w:val="00881FED"/>
    <w:rsid w:val="00882E58"/>
    <w:rsid w:val="00883B77"/>
    <w:rsid w:val="00883C33"/>
    <w:rsid w:val="0088526C"/>
    <w:rsid w:val="00886AFA"/>
    <w:rsid w:val="00886FF4"/>
    <w:rsid w:val="00890A3A"/>
    <w:rsid w:val="00890F25"/>
    <w:rsid w:val="00890F75"/>
    <w:rsid w:val="008933AC"/>
    <w:rsid w:val="0089362C"/>
    <w:rsid w:val="00894221"/>
    <w:rsid w:val="00896B8C"/>
    <w:rsid w:val="008970F5"/>
    <w:rsid w:val="00897131"/>
    <w:rsid w:val="00897D23"/>
    <w:rsid w:val="00897E6C"/>
    <w:rsid w:val="00897FA6"/>
    <w:rsid w:val="008A036C"/>
    <w:rsid w:val="008A0B66"/>
    <w:rsid w:val="008A0ECC"/>
    <w:rsid w:val="008A1141"/>
    <w:rsid w:val="008A2058"/>
    <w:rsid w:val="008A2E89"/>
    <w:rsid w:val="008A2EB0"/>
    <w:rsid w:val="008A357F"/>
    <w:rsid w:val="008A3DA8"/>
    <w:rsid w:val="008A4A1C"/>
    <w:rsid w:val="008A4B8B"/>
    <w:rsid w:val="008A4E55"/>
    <w:rsid w:val="008A6BAF"/>
    <w:rsid w:val="008A6D3B"/>
    <w:rsid w:val="008A6D6E"/>
    <w:rsid w:val="008A7F9B"/>
    <w:rsid w:val="008B103A"/>
    <w:rsid w:val="008B109D"/>
    <w:rsid w:val="008B12B7"/>
    <w:rsid w:val="008B1F6E"/>
    <w:rsid w:val="008B267C"/>
    <w:rsid w:val="008B3013"/>
    <w:rsid w:val="008B3468"/>
    <w:rsid w:val="008B3812"/>
    <w:rsid w:val="008B452C"/>
    <w:rsid w:val="008B4F49"/>
    <w:rsid w:val="008B502B"/>
    <w:rsid w:val="008B50B1"/>
    <w:rsid w:val="008B58F4"/>
    <w:rsid w:val="008B5CD3"/>
    <w:rsid w:val="008B5DEA"/>
    <w:rsid w:val="008B606F"/>
    <w:rsid w:val="008B6788"/>
    <w:rsid w:val="008B7201"/>
    <w:rsid w:val="008B77E4"/>
    <w:rsid w:val="008B7CBD"/>
    <w:rsid w:val="008B7DF5"/>
    <w:rsid w:val="008C1455"/>
    <w:rsid w:val="008C1636"/>
    <w:rsid w:val="008C28DD"/>
    <w:rsid w:val="008C2CBD"/>
    <w:rsid w:val="008C4190"/>
    <w:rsid w:val="008C4338"/>
    <w:rsid w:val="008C4788"/>
    <w:rsid w:val="008C4C5E"/>
    <w:rsid w:val="008C518C"/>
    <w:rsid w:val="008C5349"/>
    <w:rsid w:val="008C57BF"/>
    <w:rsid w:val="008C615D"/>
    <w:rsid w:val="008C625C"/>
    <w:rsid w:val="008C6EC7"/>
    <w:rsid w:val="008C7B7C"/>
    <w:rsid w:val="008C7CD7"/>
    <w:rsid w:val="008C7EE1"/>
    <w:rsid w:val="008C7F51"/>
    <w:rsid w:val="008D1295"/>
    <w:rsid w:val="008D1840"/>
    <w:rsid w:val="008D19CA"/>
    <w:rsid w:val="008D1AFD"/>
    <w:rsid w:val="008D2373"/>
    <w:rsid w:val="008D2F10"/>
    <w:rsid w:val="008D3E19"/>
    <w:rsid w:val="008D53DE"/>
    <w:rsid w:val="008D5B41"/>
    <w:rsid w:val="008D62E1"/>
    <w:rsid w:val="008D68E2"/>
    <w:rsid w:val="008E011F"/>
    <w:rsid w:val="008E0160"/>
    <w:rsid w:val="008E03CA"/>
    <w:rsid w:val="008E154F"/>
    <w:rsid w:val="008E18C9"/>
    <w:rsid w:val="008E1E59"/>
    <w:rsid w:val="008E25BE"/>
    <w:rsid w:val="008E2DCC"/>
    <w:rsid w:val="008E4BA0"/>
    <w:rsid w:val="008E568A"/>
    <w:rsid w:val="008E5C6A"/>
    <w:rsid w:val="008E5DB9"/>
    <w:rsid w:val="008E6305"/>
    <w:rsid w:val="008E639F"/>
    <w:rsid w:val="008E67F9"/>
    <w:rsid w:val="008E7102"/>
    <w:rsid w:val="008F01DA"/>
    <w:rsid w:val="008F0AC5"/>
    <w:rsid w:val="008F2001"/>
    <w:rsid w:val="008F20FE"/>
    <w:rsid w:val="008F2946"/>
    <w:rsid w:val="008F330E"/>
    <w:rsid w:val="008F3769"/>
    <w:rsid w:val="008F37BF"/>
    <w:rsid w:val="008F3FAB"/>
    <w:rsid w:val="008F4602"/>
    <w:rsid w:val="008F4C95"/>
    <w:rsid w:val="008F565F"/>
    <w:rsid w:val="008F5B68"/>
    <w:rsid w:val="008F5E9E"/>
    <w:rsid w:val="008F62FF"/>
    <w:rsid w:val="008F6BC6"/>
    <w:rsid w:val="008F7B56"/>
    <w:rsid w:val="008F7E89"/>
    <w:rsid w:val="009002C0"/>
    <w:rsid w:val="0090045F"/>
    <w:rsid w:val="0090057D"/>
    <w:rsid w:val="009006CF"/>
    <w:rsid w:val="009009D3"/>
    <w:rsid w:val="00901465"/>
    <w:rsid w:val="0090164D"/>
    <w:rsid w:val="0090174C"/>
    <w:rsid w:val="00901B3D"/>
    <w:rsid w:val="00901FA9"/>
    <w:rsid w:val="009025C4"/>
    <w:rsid w:val="00902F8D"/>
    <w:rsid w:val="00903503"/>
    <w:rsid w:val="009036BC"/>
    <w:rsid w:val="00903CCE"/>
    <w:rsid w:val="0090417D"/>
    <w:rsid w:val="009044DB"/>
    <w:rsid w:val="009047BC"/>
    <w:rsid w:val="00904920"/>
    <w:rsid w:val="00905BD0"/>
    <w:rsid w:val="00906025"/>
    <w:rsid w:val="009063A5"/>
    <w:rsid w:val="009063AA"/>
    <w:rsid w:val="00906FEC"/>
    <w:rsid w:val="009074C4"/>
    <w:rsid w:val="009075D1"/>
    <w:rsid w:val="00907A48"/>
    <w:rsid w:val="00907CC2"/>
    <w:rsid w:val="0091055E"/>
    <w:rsid w:val="00910D96"/>
    <w:rsid w:val="00910E7A"/>
    <w:rsid w:val="0091123C"/>
    <w:rsid w:val="009118A0"/>
    <w:rsid w:val="0091417C"/>
    <w:rsid w:val="009148FB"/>
    <w:rsid w:val="009153AB"/>
    <w:rsid w:val="00916233"/>
    <w:rsid w:val="0091662A"/>
    <w:rsid w:val="00916C12"/>
    <w:rsid w:val="009200FD"/>
    <w:rsid w:val="00921BF2"/>
    <w:rsid w:val="00921E43"/>
    <w:rsid w:val="00922668"/>
    <w:rsid w:val="009229C4"/>
    <w:rsid w:val="0092369D"/>
    <w:rsid w:val="00923E6A"/>
    <w:rsid w:val="0092571C"/>
    <w:rsid w:val="0092622F"/>
    <w:rsid w:val="0092672C"/>
    <w:rsid w:val="00926863"/>
    <w:rsid w:val="00927423"/>
    <w:rsid w:val="009277AD"/>
    <w:rsid w:val="00927966"/>
    <w:rsid w:val="00927B44"/>
    <w:rsid w:val="00927BE5"/>
    <w:rsid w:val="00927FD7"/>
    <w:rsid w:val="009304FB"/>
    <w:rsid w:val="009306F0"/>
    <w:rsid w:val="00930825"/>
    <w:rsid w:val="00930851"/>
    <w:rsid w:val="00932465"/>
    <w:rsid w:val="009336AD"/>
    <w:rsid w:val="009337F9"/>
    <w:rsid w:val="00934991"/>
    <w:rsid w:val="00934AF6"/>
    <w:rsid w:val="00935D37"/>
    <w:rsid w:val="00935D9D"/>
    <w:rsid w:val="009362FD"/>
    <w:rsid w:val="00937043"/>
    <w:rsid w:val="0093716A"/>
    <w:rsid w:val="009378C7"/>
    <w:rsid w:val="0094005B"/>
    <w:rsid w:val="009403DD"/>
    <w:rsid w:val="009404A1"/>
    <w:rsid w:val="00941214"/>
    <w:rsid w:val="00941388"/>
    <w:rsid w:val="00943455"/>
    <w:rsid w:val="00943548"/>
    <w:rsid w:val="0094359A"/>
    <w:rsid w:val="00943919"/>
    <w:rsid w:val="009445CF"/>
    <w:rsid w:val="00944937"/>
    <w:rsid w:val="009450F0"/>
    <w:rsid w:val="009459E7"/>
    <w:rsid w:val="00945BD0"/>
    <w:rsid w:val="00946556"/>
    <w:rsid w:val="009465B8"/>
    <w:rsid w:val="00950329"/>
    <w:rsid w:val="00950513"/>
    <w:rsid w:val="009505A6"/>
    <w:rsid w:val="0095089E"/>
    <w:rsid w:val="00950CBA"/>
    <w:rsid w:val="009514A8"/>
    <w:rsid w:val="009515E2"/>
    <w:rsid w:val="00951D8E"/>
    <w:rsid w:val="0095201B"/>
    <w:rsid w:val="009521CF"/>
    <w:rsid w:val="009535D7"/>
    <w:rsid w:val="00953F55"/>
    <w:rsid w:val="0095448A"/>
    <w:rsid w:val="009549A9"/>
    <w:rsid w:val="00955224"/>
    <w:rsid w:val="00955264"/>
    <w:rsid w:val="00956153"/>
    <w:rsid w:val="009561BB"/>
    <w:rsid w:val="009566D7"/>
    <w:rsid w:val="00956B32"/>
    <w:rsid w:val="009570AC"/>
    <w:rsid w:val="009570BF"/>
    <w:rsid w:val="00960B50"/>
    <w:rsid w:val="00960FCE"/>
    <w:rsid w:val="0096194B"/>
    <w:rsid w:val="00961C20"/>
    <w:rsid w:val="009624AC"/>
    <w:rsid w:val="009631D1"/>
    <w:rsid w:val="0096379F"/>
    <w:rsid w:val="00963D47"/>
    <w:rsid w:val="0096468F"/>
    <w:rsid w:val="00964AA6"/>
    <w:rsid w:val="00965358"/>
    <w:rsid w:val="00965EB2"/>
    <w:rsid w:val="00966166"/>
    <w:rsid w:val="0096642F"/>
    <w:rsid w:val="00966C36"/>
    <w:rsid w:val="00971026"/>
    <w:rsid w:val="00971D05"/>
    <w:rsid w:val="00971E57"/>
    <w:rsid w:val="00972136"/>
    <w:rsid w:val="00972327"/>
    <w:rsid w:val="0097256B"/>
    <w:rsid w:val="0097308C"/>
    <w:rsid w:val="009734AA"/>
    <w:rsid w:val="0097467F"/>
    <w:rsid w:val="00974A08"/>
    <w:rsid w:val="00974A43"/>
    <w:rsid w:val="00975170"/>
    <w:rsid w:val="009756E3"/>
    <w:rsid w:val="00975A2C"/>
    <w:rsid w:val="0097635A"/>
    <w:rsid w:val="00976DF0"/>
    <w:rsid w:val="00977DAB"/>
    <w:rsid w:val="00977E39"/>
    <w:rsid w:val="00977E80"/>
    <w:rsid w:val="009804E4"/>
    <w:rsid w:val="009810F9"/>
    <w:rsid w:val="00981B22"/>
    <w:rsid w:val="009836B0"/>
    <w:rsid w:val="009840DF"/>
    <w:rsid w:val="00984A1B"/>
    <w:rsid w:val="00984B37"/>
    <w:rsid w:val="00984BBF"/>
    <w:rsid w:val="009857F7"/>
    <w:rsid w:val="009859CD"/>
    <w:rsid w:val="00985CEB"/>
    <w:rsid w:val="00985DD7"/>
    <w:rsid w:val="00985E12"/>
    <w:rsid w:val="00986435"/>
    <w:rsid w:val="009904A2"/>
    <w:rsid w:val="00990590"/>
    <w:rsid w:val="00991857"/>
    <w:rsid w:val="009922D0"/>
    <w:rsid w:val="00992758"/>
    <w:rsid w:val="00992FB8"/>
    <w:rsid w:val="00993A60"/>
    <w:rsid w:val="00993AEC"/>
    <w:rsid w:val="00995931"/>
    <w:rsid w:val="00996450"/>
    <w:rsid w:val="00996972"/>
    <w:rsid w:val="00996A99"/>
    <w:rsid w:val="00997FD2"/>
    <w:rsid w:val="009A133D"/>
    <w:rsid w:val="009A1EEE"/>
    <w:rsid w:val="009A37FD"/>
    <w:rsid w:val="009A38EC"/>
    <w:rsid w:val="009A4548"/>
    <w:rsid w:val="009A47D9"/>
    <w:rsid w:val="009A4B58"/>
    <w:rsid w:val="009A4ED4"/>
    <w:rsid w:val="009A52D3"/>
    <w:rsid w:val="009A5684"/>
    <w:rsid w:val="009A6579"/>
    <w:rsid w:val="009A696B"/>
    <w:rsid w:val="009A71E9"/>
    <w:rsid w:val="009A7F8A"/>
    <w:rsid w:val="009B013F"/>
    <w:rsid w:val="009B1CBE"/>
    <w:rsid w:val="009B21BE"/>
    <w:rsid w:val="009B21C7"/>
    <w:rsid w:val="009B247A"/>
    <w:rsid w:val="009B2996"/>
    <w:rsid w:val="009B3132"/>
    <w:rsid w:val="009B3138"/>
    <w:rsid w:val="009B32F5"/>
    <w:rsid w:val="009B3EAC"/>
    <w:rsid w:val="009B534E"/>
    <w:rsid w:val="009B63DE"/>
    <w:rsid w:val="009B7770"/>
    <w:rsid w:val="009C0D17"/>
    <w:rsid w:val="009C1008"/>
    <w:rsid w:val="009C13F4"/>
    <w:rsid w:val="009C2F92"/>
    <w:rsid w:val="009C3115"/>
    <w:rsid w:val="009C33C0"/>
    <w:rsid w:val="009C3DFA"/>
    <w:rsid w:val="009C4680"/>
    <w:rsid w:val="009C4994"/>
    <w:rsid w:val="009C51E7"/>
    <w:rsid w:val="009C54F3"/>
    <w:rsid w:val="009C5BD3"/>
    <w:rsid w:val="009D001C"/>
    <w:rsid w:val="009D0F0F"/>
    <w:rsid w:val="009D0F25"/>
    <w:rsid w:val="009D19A8"/>
    <w:rsid w:val="009D1B18"/>
    <w:rsid w:val="009D1C25"/>
    <w:rsid w:val="009D1C88"/>
    <w:rsid w:val="009D2B67"/>
    <w:rsid w:val="009D34D3"/>
    <w:rsid w:val="009D395F"/>
    <w:rsid w:val="009D3DCF"/>
    <w:rsid w:val="009D5F5A"/>
    <w:rsid w:val="009D6340"/>
    <w:rsid w:val="009D67B3"/>
    <w:rsid w:val="009D6C44"/>
    <w:rsid w:val="009E0051"/>
    <w:rsid w:val="009E061E"/>
    <w:rsid w:val="009E0EA0"/>
    <w:rsid w:val="009E12C3"/>
    <w:rsid w:val="009E1D4A"/>
    <w:rsid w:val="009E233D"/>
    <w:rsid w:val="009E3FB5"/>
    <w:rsid w:val="009E4462"/>
    <w:rsid w:val="009E7081"/>
    <w:rsid w:val="009F03E8"/>
    <w:rsid w:val="009F3824"/>
    <w:rsid w:val="009F3ABE"/>
    <w:rsid w:val="009F3DEC"/>
    <w:rsid w:val="009F46E2"/>
    <w:rsid w:val="009F4F3B"/>
    <w:rsid w:val="009F5795"/>
    <w:rsid w:val="009F5F18"/>
    <w:rsid w:val="009F6A00"/>
    <w:rsid w:val="009F6DD6"/>
    <w:rsid w:val="009F713C"/>
    <w:rsid w:val="009F7CF0"/>
    <w:rsid w:val="00A000A8"/>
    <w:rsid w:val="00A00C0E"/>
    <w:rsid w:val="00A01645"/>
    <w:rsid w:val="00A0203E"/>
    <w:rsid w:val="00A02CDA"/>
    <w:rsid w:val="00A0341A"/>
    <w:rsid w:val="00A049B5"/>
    <w:rsid w:val="00A051D4"/>
    <w:rsid w:val="00A06052"/>
    <w:rsid w:val="00A0677B"/>
    <w:rsid w:val="00A07E77"/>
    <w:rsid w:val="00A07E9D"/>
    <w:rsid w:val="00A10910"/>
    <w:rsid w:val="00A11C03"/>
    <w:rsid w:val="00A11C68"/>
    <w:rsid w:val="00A11E2B"/>
    <w:rsid w:val="00A12464"/>
    <w:rsid w:val="00A13AA1"/>
    <w:rsid w:val="00A140FA"/>
    <w:rsid w:val="00A142B4"/>
    <w:rsid w:val="00A15288"/>
    <w:rsid w:val="00A15AB7"/>
    <w:rsid w:val="00A16C9B"/>
    <w:rsid w:val="00A16FC9"/>
    <w:rsid w:val="00A17565"/>
    <w:rsid w:val="00A178C6"/>
    <w:rsid w:val="00A17C53"/>
    <w:rsid w:val="00A20786"/>
    <w:rsid w:val="00A20DB6"/>
    <w:rsid w:val="00A23068"/>
    <w:rsid w:val="00A232AF"/>
    <w:rsid w:val="00A2340A"/>
    <w:rsid w:val="00A23CDC"/>
    <w:rsid w:val="00A24010"/>
    <w:rsid w:val="00A248DA"/>
    <w:rsid w:val="00A254B8"/>
    <w:rsid w:val="00A26A91"/>
    <w:rsid w:val="00A26AEE"/>
    <w:rsid w:val="00A27929"/>
    <w:rsid w:val="00A27CC7"/>
    <w:rsid w:val="00A27D29"/>
    <w:rsid w:val="00A301B5"/>
    <w:rsid w:val="00A30A29"/>
    <w:rsid w:val="00A319F0"/>
    <w:rsid w:val="00A31E5C"/>
    <w:rsid w:val="00A31E68"/>
    <w:rsid w:val="00A323A6"/>
    <w:rsid w:val="00A3323A"/>
    <w:rsid w:val="00A3399D"/>
    <w:rsid w:val="00A33B3B"/>
    <w:rsid w:val="00A33B48"/>
    <w:rsid w:val="00A33E59"/>
    <w:rsid w:val="00A3421A"/>
    <w:rsid w:val="00A346DA"/>
    <w:rsid w:val="00A3477C"/>
    <w:rsid w:val="00A35F43"/>
    <w:rsid w:val="00A36430"/>
    <w:rsid w:val="00A37C4B"/>
    <w:rsid w:val="00A37E90"/>
    <w:rsid w:val="00A4069F"/>
    <w:rsid w:val="00A41028"/>
    <w:rsid w:val="00A42A57"/>
    <w:rsid w:val="00A436CF"/>
    <w:rsid w:val="00A4566E"/>
    <w:rsid w:val="00A457F3"/>
    <w:rsid w:val="00A45D87"/>
    <w:rsid w:val="00A46768"/>
    <w:rsid w:val="00A46D20"/>
    <w:rsid w:val="00A46D8D"/>
    <w:rsid w:val="00A4719E"/>
    <w:rsid w:val="00A47212"/>
    <w:rsid w:val="00A47260"/>
    <w:rsid w:val="00A47360"/>
    <w:rsid w:val="00A47532"/>
    <w:rsid w:val="00A47553"/>
    <w:rsid w:val="00A509B1"/>
    <w:rsid w:val="00A52A70"/>
    <w:rsid w:val="00A53C67"/>
    <w:rsid w:val="00A543B7"/>
    <w:rsid w:val="00A556F4"/>
    <w:rsid w:val="00A55865"/>
    <w:rsid w:val="00A55D76"/>
    <w:rsid w:val="00A560DC"/>
    <w:rsid w:val="00A56236"/>
    <w:rsid w:val="00A56655"/>
    <w:rsid w:val="00A57A8B"/>
    <w:rsid w:val="00A61398"/>
    <w:rsid w:val="00A61818"/>
    <w:rsid w:val="00A621DD"/>
    <w:rsid w:val="00A62B7E"/>
    <w:rsid w:val="00A62F4B"/>
    <w:rsid w:val="00A63B2F"/>
    <w:rsid w:val="00A641D1"/>
    <w:rsid w:val="00A64373"/>
    <w:rsid w:val="00A647B9"/>
    <w:rsid w:val="00A64E8E"/>
    <w:rsid w:val="00A65A1B"/>
    <w:rsid w:val="00A703F0"/>
    <w:rsid w:val="00A706C0"/>
    <w:rsid w:val="00A712B4"/>
    <w:rsid w:val="00A7203E"/>
    <w:rsid w:val="00A726C2"/>
    <w:rsid w:val="00A7301A"/>
    <w:rsid w:val="00A73925"/>
    <w:rsid w:val="00A7396A"/>
    <w:rsid w:val="00A74B87"/>
    <w:rsid w:val="00A757B7"/>
    <w:rsid w:val="00A76F68"/>
    <w:rsid w:val="00A776AA"/>
    <w:rsid w:val="00A7780C"/>
    <w:rsid w:val="00A80A71"/>
    <w:rsid w:val="00A80F50"/>
    <w:rsid w:val="00A813D5"/>
    <w:rsid w:val="00A81D63"/>
    <w:rsid w:val="00A82808"/>
    <w:rsid w:val="00A82C06"/>
    <w:rsid w:val="00A8380C"/>
    <w:rsid w:val="00A83A70"/>
    <w:rsid w:val="00A844EC"/>
    <w:rsid w:val="00A84859"/>
    <w:rsid w:val="00A850A8"/>
    <w:rsid w:val="00A85AD3"/>
    <w:rsid w:val="00A86772"/>
    <w:rsid w:val="00A86D85"/>
    <w:rsid w:val="00A86DA7"/>
    <w:rsid w:val="00A86FAD"/>
    <w:rsid w:val="00A879BA"/>
    <w:rsid w:val="00A901FC"/>
    <w:rsid w:val="00A90881"/>
    <w:rsid w:val="00A90B59"/>
    <w:rsid w:val="00A91934"/>
    <w:rsid w:val="00A91D57"/>
    <w:rsid w:val="00A924E6"/>
    <w:rsid w:val="00A93133"/>
    <w:rsid w:val="00A93DBA"/>
    <w:rsid w:val="00A93EEB"/>
    <w:rsid w:val="00A947D3"/>
    <w:rsid w:val="00A94F62"/>
    <w:rsid w:val="00A95612"/>
    <w:rsid w:val="00A9596D"/>
    <w:rsid w:val="00A95BA8"/>
    <w:rsid w:val="00A96F5E"/>
    <w:rsid w:val="00A9709E"/>
    <w:rsid w:val="00AA0A9E"/>
    <w:rsid w:val="00AA0BE8"/>
    <w:rsid w:val="00AA0DFD"/>
    <w:rsid w:val="00AA1B4E"/>
    <w:rsid w:val="00AA1E4E"/>
    <w:rsid w:val="00AA1F3A"/>
    <w:rsid w:val="00AA2A11"/>
    <w:rsid w:val="00AA2A72"/>
    <w:rsid w:val="00AA31BE"/>
    <w:rsid w:val="00AA4844"/>
    <w:rsid w:val="00AA4989"/>
    <w:rsid w:val="00AA4EF9"/>
    <w:rsid w:val="00AA5D86"/>
    <w:rsid w:val="00AA5F80"/>
    <w:rsid w:val="00AA72D6"/>
    <w:rsid w:val="00AA7453"/>
    <w:rsid w:val="00AA7ACD"/>
    <w:rsid w:val="00AA7BBA"/>
    <w:rsid w:val="00AA7F1D"/>
    <w:rsid w:val="00AB094D"/>
    <w:rsid w:val="00AB1AAF"/>
    <w:rsid w:val="00AB1F7F"/>
    <w:rsid w:val="00AB25B6"/>
    <w:rsid w:val="00AB278A"/>
    <w:rsid w:val="00AB2E78"/>
    <w:rsid w:val="00AB2F8C"/>
    <w:rsid w:val="00AB3C7E"/>
    <w:rsid w:val="00AB3CA3"/>
    <w:rsid w:val="00AB4326"/>
    <w:rsid w:val="00AB5258"/>
    <w:rsid w:val="00AB59AF"/>
    <w:rsid w:val="00AB5B8B"/>
    <w:rsid w:val="00AB7660"/>
    <w:rsid w:val="00AB78F7"/>
    <w:rsid w:val="00AC2437"/>
    <w:rsid w:val="00AC2AB8"/>
    <w:rsid w:val="00AC2E15"/>
    <w:rsid w:val="00AC3070"/>
    <w:rsid w:val="00AC4054"/>
    <w:rsid w:val="00AC458B"/>
    <w:rsid w:val="00AC4E7F"/>
    <w:rsid w:val="00AC5406"/>
    <w:rsid w:val="00AC554B"/>
    <w:rsid w:val="00AC5ABF"/>
    <w:rsid w:val="00AC5F03"/>
    <w:rsid w:val="00AC6046"/>
    <w:rsid w:val="00AC71EE"/>
    <w:rsid w:val="00AC7AC4"/>
    <w:rsid w:val="00AC7D22"/>
    <w:rsid w:val="00AD08EE"/>
    <w:rsid w:val="00AD0B37"/>
    <w:rsid w:val="00AD0D7B"/>
    <w:rsid w:val="00AD1336"/>
    <w:rsid w:val="00AD1C4F"/>
    <w:rsid w:val="00AD2422"/>
    <w:rsid w:val="00AD2BAF"/>
    <w:rsid w:val="00AD2C5D"/>
    <w:rsid w:val="00AD32FB"/>
    <w:rsid w:val="00AD3A88"/>
    <w:rsid w:val="00AD3B7D"/>
    <w:rsid w:val="00AD42E4"/>
    <w:rsid w:val="00AD44A4"/>
    <w:rsid w:val="00AD46DC"/>
    <w:rsid w:val="00AD4E7E"/>
    <w:rsid w:val="00AD5D40"/>
    <w:rsid w:val="00AD5ECA"/>
    <w:rsid w:val="00AD60B4"/>
    <w:rsid w:val="00AD64DC"/>
    <w:rsid w:val="00AD74BB"/>
    <w:rsid w:val="00AD7C18"/>
    <w:rsid w:val="00AE05A3"/>
    <w:rsid w:val="00AE08BD"/>
    <w:rsid w:val="00AE0DD9"/>
    <w:rsid w:val="00AE1974"/>
    <w:rsid w:val="00AE27E4"/>
    <w:rsid w:val="00AE2977"/>
    <w:rsid w:val="00AE2DAF"/>
    <w:rsid w:val="00AE2F11"/>
    <w:rsid w:val="00AE3290"/>
    <w:rsid w:val="00AE34EE"/>
    <w:rsid w:val="00AE3AE5"/>
    <w:rsid w:val="00AE3B57"/>
    <w:rsid w:val="00AE450F"/>
    <w:rsid w:val="00AE58EF"/>
    <w:rsid w:val="00AE5C62"/>
    <w:rsid w:val="00AE6493"/>
    <w:rsid w:val="00AE69BE"/>
    <w:rsid w:val="00AF1590"/>
    <w:rsid w:val="00AF1846"/>
    <w:rsid w:val="00AF1988"/>
    <w:rsid w:val="00AF23B5"/>
    <w:rsid w:val="00AF249D"/>
    <w:rsid w:val="00AF3524"/>
    <w:rsid w:val="00AF3B4E"/>
    <w:rsid w:val="00AF4D9B"/>
    <w:rsid w:val="00AF59AB"/>
    <w:rsid w:val="00AF6218"/>
    <w:rsid w:val="00AF65EB"/>
    <w:rsid w:val="00AF689D"/>
    <w:rsid w:val="00AF6C29"/>
    <w:rsid w:val="00AF6EA0"/>
    <w:rsid w:val="00AF70A4"/>
    <w:rsid w:val="00AF7747"/>
    <w:rsid w:val="00AF77D2"/>
    <w:rsid w:val="00AF7C72"/>
    <w:rsid w:val="00B00741"/>
    <w:rsid w:val="00B00946"/>
    <w:rsid w:val="00B009FD"/>
    <w:rsid w:val="00B00CFC"/>
    <w:rsid w:val="00B01269"/>
    <w:rsid w:val="00B01E79"/>
    <w:rsid w:val="00B041C3"/>
    <w:rsid w:val="00B047E7"/>
    <w:rsid w:val="00B064DC"/>
    <w:rsid w:val="00B0654B"/>
    <w:rsid w:val="00B06CC5"/>
    <w:rsid w:val="00B06E7E"/>
    <w:rsid w:val="00B07300"/>
    <w:rsid w:val="00B073A9"/>
    <w:rsid w:val="00B07C24"/>
    <w:rsid w:val="00B07D23"/>
    <w:rsid w:val="00B07DDB"/>
    <w:rsid w:val="00B102CF"/>
    <w:rsid w:val="00B105F0"/>
    <w:rsid w:val="00B1072B"/>
    <w:rsid w:val="00B10888"/>
    <w:rsid w:val="00B10BB0"/>
    <w:rsid w:val="00B1234C"/>
    <w:rsid w:val="00B12D6F"/>
    <w:rsid w:val="00B1444C"/>
    <w:rsid w:val="00B14D8C"/>
    <w:rsid w:val="00B14F2C"/>
    <w:rsid w:val="00B1514E"/>
    <w:rsid w:val="00B1531A"/>
    <w:rsid w:val="00B153F3"/>
    <w:rsid w:val="00B15E67"/>
    <w:rsid w:val="00B1641B"/>
    <w:rsid w:val="00B165EC"/>
    <w:rsid w:val="00B1697A"/>
    <w:rsid w:val="00B16EDA"/>
    <w:rsid w:val="00B17210"/>
    <w:rsid w:val="00B1748D"/>
    <w:rsid w:val="00B17928"/>
    <w:rsid w:val="00B17C6E"/>
    <w:rsid w:val="00B17E93"/>
    <w:rsid w:val="00B20166"/>
    <w:rsid w:val="00B202ED"/>
    <w:rsid w:val="00B2031F"/>
    <w:rsid w:val="00B20F15"/>
    <w:rsid w:val="00B21997"/>
    <w:rsid w:val="00B2210E"/>
    <w:rsid w:val="00B2244E"/>
    <w:rsid w:val="00B22AA7"/>
    <w:rsid w:val="00B22AF1"/>
    <w:rsid w:val="00B22B1E"/>
    <w:rsid w:val="00B22D16"/>
    <w:rsid w:val="00B23501"/>
    <w:rsid w:val="00B2399A"/>
    <w:rsid w:val="00B23D40"/>
    <w:rsid w:val="00B246E6"/>
    <w:rsid w:val="00B24A17"/>
    <w:rsid w:val="00B24B86"/>
    <w:rsid w:val="00B25DEE"/>
    <w:rsid w:val="00B26FD9"/>
    <w:rsid w:val="00B27159"/>
    <w:rsid w:val="00B27AAF"/>
    <w:rsid w:val="00B304A2"/>
    <w:rsid w:val="00B30F90"/>
    <w:rsid w:val="00B3183C"/>
    <w:rsid w:val="00B31877"/>
    <w:rsid w:val="00B3196E"/>
    <w:rsid w:val="00B31A8E"/>
    <w:rsid w:val="00B31ACB"/>
    <w:rsid w:val="00B32DE4"/>
    <w:rsid w:val="00B32E16"/>
    <w:rsid w:val="00B33391"/>
    <w:rsid w:val="00B334D1"/>
    <w:rsid w:val="00B33DB1"/>
    <w:rsid w:val="00B3457A"/>
    <w:rsid w:val="00B3457C"/>
    <w:rsid w:val="00B34693"/>
    <w:rsid w:val="00B34741"/>
    <w:rsid w:val="00B35018"/>
    <w:rsid w:val="00B3542F"/>
    <w:rsid w:val="00B3550A"/>
    <w:rsid w:val="00B36DAA"/>
    <w:rsid w:val="00B37001"/>
    <w:rsid w:val="00B40342"/>
    <w:rsid w:val="00B40547"/>
    <w:rsid w:val="00B41546"/>
    <w:rsid w:val="00B419D6"/>
    <w:rsid w:val="00B41CF7"/>
    <w:rsid w:val="00B421A0"/>
    <w:rsid w:val="00B421A1"/>
    <w:rsid w:val="00B429B6"/>
    <w:rsid w:val="00B43633"/>
    <w:rsid w:val="00B436C6"/>
    <w:rsid w:val="00B43C78"/>
    <w:rsid w:val="00B43C9F"/>
    <w:rsid w:val="00B44A88"/>
    <w:rsid w:val="00B45270"/>
    <w:rsid w:val="00B453CA"/>
    <w:rsid w:val="00B456E4"/>
    <w:rsid w:val="00B45C38"/>
    <w:rsid w:val="00B464B1"/>
    <w:rsid w:val="00B46590"/>
    <w:rsid w:val="00B477DA"/>
    <w:rsid w:val="00B50399"/>
    <w:rsid w:val="00B51282"/>
    <w:rsid w:val="00B51C14"/>
    <w:rsid w:val="00B526A8"/>
    <w:rsid w:val="00B536C6"/>
    <w:rsid w:val="00B53D4B"/>
    <w:rsid w:val="00B53F93"/>
    <w:rsid w:val="00B54A38"/>
    <w:rsid w:val="00B54B11"/>
    <w:rsid w:val="00B54FAE"/>
    <w:rsid w:val="00B55275"/>
    <w:rsid w:val="00B55D8A"/>
    <w:rsid w:val="00B56641"/>
    <w:rsid w:val="00B57134"/>
    <w:rsid w:val="00B60647"/>
    <w:rsid w:val="00B60D5B"/>
    <w:rsid w:val="00B61E84"/>
    <w:rsid w:val="00B62B17"/>
    <w:rsid w:val="00B6475B"/>
    <w:rsid w:val="00B65611"/>
    <w:rsid w:val="00B65B7F"/>
    <w:rsid w:val="00B6676A"/>
    <w:rsid w:val="00B66960"/>
    <w:rsid w:val="00B67516"/>
    <w:rsid w:val="00B679C8"/>
    <w:rsid w:val="00B70438"/>
    <w:rsid w:val="00B706B2"/>
    <w:rsid w:val="00B71664"/>
    <w:rsid w:val="00B71956"/>
    <w:rsid w:val="00B72772"/>
    <w:rsid w:val="00B730B7"/>
    <w:rsid w:val="00B731F5"/>
    <w:rsid w:val="00B739D8"/>
    <w:rsid w:val="00B74182"/>
    <w:rsid w:val="00B7490D"/>
    <w:rsid w:val="00B74A15"/>
    <w:rsid w:val="00B750FE"/>
    <w:rsid w:val="00B75113"/>
    <w:rsid w:val="00B75342"/>
    <w:rsid w:val="00B7578E"/>
    <w:rsid w:val="00B75D17"/>
    <w:rsid w:val="00B76015"/>
    <w:rsid w:val="00B76B36"/>
    <w:rsid w:val="00B76C41"/>
    <w:rsid w:val="00B7771B"/>
    <w:rsid w:val="00B80430"/>
    <w:rsid w:val="00B80667"/>
    <w:rsid w:val="00B80FA3"/>
    <w:rsid w:val="00B8156A"/>
    <w:rsid w:val="00B81908"/>
    <w:rsid w:val="00B81B12"/>
    <w:rsid w:val="00B8210F"/>
    <w:rsid w:val="00B82ED3"/>
    <w:rsid w:val="00B83EF2"/>
    <w:rsid w:val="00B846E7"/>
    <w:rsid w:val="00B84E64"/>
    <w:rsid w:val="00B8583D"/>
    <w:rsid w:val="00B858C5"/>
    <w:rsid w:val="00B85E4E"/>
    <w:rsid w:val="00B86165"/>
    <w:rsid w:val="00B86D0A"/>
    <w:rsid w:val="00B86E65"/>
    <w:rsid w:val="00B903A1"/>
    <w:rsid w:val="00B9069A"/>
    <w:rsid w:val="00B91954"/>
    <w:rsid w:val="00B91FEF"/>
    <w:rsid w:val="00B920D9"/>
    <w:rsid w:val="00B920F9"/>
    <w:rsid w:val="00B92115"/>
    <w:rsid w:val="00B92B96"/>
    <w:rsid w:val="00B93ABA"/>
    <w:rsid w:val="00B93AE2"/>
    <w:rsid w:val="00B93E41"/>
    <w:rsid w:val="00B93E8E"/>
    <w:rsid w:val="00B93EC8"/>
    <w:rsid w:val="00B94579"/>
    <w:rsid w:val="00B946EE"/>
    <w:rsid w:val="00B968CB"/>
    <w:rsid w:val="00B96CBE"/>
    <w:rsid w:val="00B97B04"/>
    <w:rsid w:val="00BA0012"/>
    <w:rsid w:val="00BA0A08"/>
    <w:rsid w:val="00BA11FF"/>
    <w:rsid w:val="00BA1273"/>
    <w:rsid w:val="00BA1370"/>
    <w:rsid w:val="00BA13A6"/>
    <w:rsid w:val="00BA19ED"/>
    <w:rsid w:val="00BA1D02"/>
    <w:rsid w:val="00BA2C6A"/>
    <w:rsid w:val="00BA3874"/>
    <w:rsid w:val="00BA489F"/>
    <w:rsid w:val="00BA667F"/>
    <w:rsid w:val="00BA6D10"/>
    <w:rsid w:val="00BB0D56"/>
    <w:rsid w:val="00BB0FF1"/>
    <w:rsid w:val="00BB14C3"/>
    <w:rsid w:val="00BB289E"/>
    <w:rsid w:val="00BB2B61"/>
    <w:rsid w:val="00BB43A2"/>
    <w:rsid w:val="00BB4A64"/>
    <w:rsid w:val="00BB5342"/>
    <w:rsid w:val="00BB5F36"/>
    <w:rsid w:val="00BB73F8"/>
    <w:rsid w:val="00BB7D6E"/>
    <w:rsid w:val="00BC028F"/>
    <w:rsid w:val="00BC195E"/>
    <w:rsid w:val="00BC1ED1"/>
    <w:rsid w:val="00BC2A1B"/>
    <w:rsid w:val="00BC2A6D"/>
    <w:rsid w:val="00BC3A8C"/>
    <w:rsid w:val="00BC3ABC"/>
    <w:rsid w:val="00BC45F7"/>
    <w:rsid w:val="00BC4618"/>
    <w:rsid w:val="00BC4EA5"/>
    <w:rsid w:val="00BC5077"/>
    <w:rsid w:val="00BC55BA"/>
    <w:rsid w:val="00BC58AD"/>
    <w:rsid w:val="00BC5C92"/>
    <w:rsid w:val="00BC5E1A"/>
    <w:rsid w:val="00BC6760"/>
    <w:rsid w:val="00BC67EC"/>
    <w:rsid w:val="00BC69BB"/>
    <w:rsid w:val="00BC6E07"/>
    <w:rsid w:val="00BC6F55"/>
    <w:rsid w:val="00BC7F68"/>
    <w:rsid w:val="00BD12BE"/>
    <w:rsid w:val="00BD1780"/>
    <w:rsid w:val="00BD2520"/>
    <w:rsid w:val="00BD2527"/>
    <w:rsid w:val="00BD259E"/>
    <w:rsid w:val="00BD3273"/>
    <w:rsid w:val="00BD3DB2"/>
    <w:rsid w:val="00BD44E7"/>
    <w:rsid w:val="00BD4B14"/>
    <w:rsid w:val="00BD4BF5"/>
    <w:rsid w:val="00BD5376"/>
    <w:rsid w:val="00BD573F"/>
    <w:rsid w:val="00BD5918"/>
    <w:rsid w:val="00BD6654"/>
    <w:rsid w:val="00BD6AD9"/>
    <w:rsid w:val="00BD6AE9"/>
    <w:rsid w:val="00BD7016"/>
    <w:rsid w:val="00BD7988"/>
    <w:rsid w:val="00BE0FF6"/>
    <w:rsid w:val="00BE1038"/>
    <w:rsid w:val="00BE1A88"/>
    <w:rsid w:val="00BE1ECB"/>
    <w:rsid w:val="00BE313F"/>
    <w:rsid w:val="00BE390B"/>
    <w:rsid w:val="00BE3B87"/>
    <w:rsid w:val="00BE3D11"/>
    <w:rsid w:val="00BE4F7B"/>
    <w:rsid w:val="00BE55DC"/>
    <w:rsid w:val="00BE5F3C"/>
    <w:rsid w:val="00BE6260"/>
    <w:rsid w:val="00BE6414"/>
    <w:rsid w:val="00BE6536"/>
    <w:rsid w:val="00BE6879"/>
    <w:rsid w:val="00BE68E0"/>
    <w:rsid w:val="00BF0F4D"/>
    <w:rsid w:val="00BF13AE"/>
    <w:rsid w:val="00BF1F93"/>
    <w:rsid w:val="00BF220D"/>
    <w:rsid w:val="00BF3758"/>
    <w:rsid w:val="00BF44B7"/>
    <w:rsid w:val="00BF48D8"/>
    <w:rsid w:val="00BF4DA9"/>
    <w:rsid w:val="00BF5334"/>
    <w:rsid w:val="00BF5EE8"/>
    <w:rsid w:val="00BF64E4"/>
    <w:rsid w:val="00BF6662"/>
    <w:rsid w:val="00BF67F2"/>
    <w:rsid w:val="00BF6DAD"/>
    <w:rsid w:val="00C00680"/>
    <w:rsid w:val="00C01FA7"/>
    <w:rsid w:val="00C02037"/>
    <w:rsid w:val="00C0211D"/>
    <w:rsid w:val="00C02C25"/>
    <w:rsid w:val="00C031C9"/>
    <w:rsid w:val="00C04B61"/>
    <w:rsid w:val="00C05422"/>
    <w:rsid w:val="00C05A83"/>
    <w:rsid w:val="00C060A1"/>
    <w:rsid w:val="00C0617D"/>
    <w:rsid w:val="00C061B3"/>
    <w:rsid w:val="00C065C3"/>
    <w:rsid w:val="00C1085F"/>
    <w:rsid w:val="00C10ABC"/>
    <w:rsid w:val="00C11D3C"/>
    <w:rsid w:val="00C11D52"/>
    <w:rsid w:val="00C12165"/>
    <w:rsid w:val="00C12817"/>
    <w:rsid w:val="00C12A5B"/>
    <w:rsid w:val="00C1336B"/>
    <w:rsid w:val="00C13896"/>
    <w:rsid w:val="00C13F43"/>
    <w:rsid w:val="00C15802"/>
    <w:rsid w:val="00C15E43"/>
    <w:rsid w:val="00C161D8"/>
    <w:rsid w:val="00C16F47"/>
    <w:rsid w:val="00C17408"/>
    <w:rsid w:val="00C17485"/>
    <w:rsid w:val="00C17F70"/>
    <w:rsid w:val="00C200DE"/>
    <w:rsid w:val="00C20A08"/>
    <w:rsid w:val="00C21AF5"/>
    <w:rsid w:val="00C22BA3"/>
    <w:rsid w:val="00C23498"/>
    <w:rsid w:val="00C2381F"/>
    <w:rsid w:val="00C24E53"/>
    <w:rsid w:val="00C2544A"/>
    <w:rsid w:val="00C25E49"/>
    <w:rsid w:val="00C25F20"/>
    <w:rsid w:val="00C26765"/>
    <w:rsid w:val="00C2769A"/>
    <w:rsid w:val="00C27981"/>
    <w:rsid w:val="00C30A18"/>
    <w:rsid w:val="00C30E93"/>
    <w:rsid w:val="00C3194A"/>
    <w:rsid w:val="00C32188"/>
    <w:rsid w:val="00C32E03"/>
    <w:rsid w:val="00C335E3"/>
    <w:rsid w:val="00C3433E"/>
    <w:rsid w:val="00C34456"/>
    <w:rsid w:val="00C34BBD"/>
    <w:rsid w:val="00C352E1"/>
    <w:rsid w:val="00C3755A"/>
    <w:rsid w:val="00C37B63"/>
    <w:rsid w:val="00C402DB"/>
    <w:rsid w:val="00C405F1"/>
    <w:rsid w:val="00C414B7"/>
    <w:rsid w:val="00C42CCD"/>
    <w:rsid w:val="00C42DEF"/>
    <w:rsid w:val="00C43628"/>
    <w:rsid w:val="00C43EE0"/>
    <w:rsid w:val="00C44033"/>
    <w:rsid w:val="00C45902"/>
    <w:rsid w:val="00C4681D"/>
    <w:rsid w:val="00C46E64"/>
    <w:rsid w:val="00C47871"/>
    <w:rsid w:val="00C50251"/>
    <w:rsid w:val="00C50873"/>
    <w:rsid w:val="00C5087B"/>
    <w:rsid w:val="00C50BFB"/>
    <w:rsid w:val="00C50D97"/>
    <w:rsid w:val="00C51764"/>
    <w:rsid w:val="00C51B17"/>
    <w:rsid w:val="00C51CD6"/>
    <w:rsid w:val="00C51E84"/>
    <w:rsid w:val="00C51F76"/>
    <w:rsid w:val="00C52B3D"/>
    <w:rsid w:val="00C53656"/>
    <w:rsid w:val="00C53A84"/>
    <w:rsid w:val="00C53BE6"/>
    <w:rsid w:val="00C542C9"/>
    <w:rsid w:val="00C54400"/>
    <w:rsid w:val="00C550BD"/>
    <w:rsid w:val="00C577AD"/>
    <w:rsid w:val="00C6038E"/>
    <w:rsid w:val="00C6057E"/>
    <w:rsid w:val="00C61900"/>
    <w:rsid w:val="00C61E22"/>
    <w:rsid w:val="00C62F4A"/>
    <w:rsid w:val="00C6340C"/>
    <w:rsid w:val="00C63798"/>
    <w:rsid w:val="00C64856"/>
    <w:rsid w:val="00C64C8A"/>
    <w:rsid w:val="00C659E4"/>
    <w:rsid w:val="00C665D2"/>
    <w:rsid w:val="00C66D07"/>
    <w:rsid w:val="00C674B7"/>
    <w:rsid w:val="00C70333"/>
    <w:rsid w:val="00C712D5"/>
    <w:rsid w:val="00C714A5"/>
    <w:rsid w:val="00C71E3B"/>
    <w:rsid w:val="00C71E6A"/>
    <w:rsid w:val="00C72BF3"/>
    <w:rsid w:val="00C75A43"/>
    <w:rsid w:val="00C75AF9"/>
    <w:rsid w:val="00C76E71"/>
    <w:rsid w:val="00C8092C"/>
    <w:rsid w:val="00C8147D"/>
    <w:rsid w:val="00C81946"/>
    <w:rsid w:val="00C81F2A"/>
    <w:rsid w:val="00C82D05"/>
    <w:rsid w:val="00C82F56"/>
    <w:rsid w:val="00C84863"/>
    <w:rsid w:val="00C8488D"/>
    <w:rsid w:val="00C85178"/>
    <w:rsid w:val="00C856BE"/>
    <w:rsid w:val="00C85970"/>
    <w:rsid w:val="00C875AB"/>
    <w:rsid w:val="00C875E9"/>
    <w:rsid w:val="00C87939"/>
    <w:rsid w:val="00C901E8"/>
    <w:rsid w:val="00C90FA6"/>
    <w:rsid w:val="00C919AB"/>
    <w:rsid w:val="00C92054"/>
    <w:rsid w:val="00C92080"/>
    <w:rsid w:val="00C92206"/>
    <w:rsid w:val="00C9323E"/>
    <w:rsid w:val="00C93EC9"/>
    <w:rsid w:val="00C940E4"/>
    <w:rsid w:val="00C9747D"/>
    <w:rsid w:val="00C97812"/>
    <w:rsid w:val="00C97EFE"/>
    <w:rsid w:val="00CA0A9A"/>
    <w:rsid w:val="00CA0C32"/>
    <w:rsid w:val="00CA1BDF"/>
    <w:rsid w:val="00CA298E"/>
    <w:rsid w:val="00CA2A08"/>
    <w:rsid w:val="00CA31A5"/>
    <w:rsid w:val="00CA32B5"/>
    <w:rsid w:val="00CA3A2C"/>
    <w:rsid w:val="00CA3BBD"/>
    <w:rsid w:val="00CA40C6"/>
    <w:rsid w:val="00CA43FA"/>
    <w:rsid w:val="00CA468E"/>
    <w:rsid w:val="00CA4EB3"/>
    <w:rsid w:val="00CA5307"/>
    <w:rsid w:val="00CA5385"/>
    <w:rsid w:val="00CA53EA"/>
    <w:rsid w:val="00CA5F27"/>
    <w:rsid w:val="00CA671E"/>
    <w:rsid w:val="00CA732E"/>
    <w:rsid w:val="00CA7636"/>
    <w:rsid w:val="00CA7A61"/>
    <w:rsid w:val="00CB14AE"/>
    <w:rsid w:val="00CB1B7C"/>
    <w:rsid w:val="00CB330A"/>
    <w:rsid w:val="00CB3A5E"/>
    <w:rsid w:val="00CB430C"/>
    <w:rsid w:val="00CB482E"/>
    <w:rsid w:val="00CB4EB0"/>
    <w:rsid w:val="00CB60E9"/>
    <w:rsid w:val="00CB643E"/>
    <w:rsid w:val="00CB6603"/>
    <w:rsid w:val="00CB67E6"/>
    <w:rsid w:val="00CB680B"/>
    <w:rsid w:val="00CB6CF7"/>
    <w:rsid w:val="00CB6F3D"/>
    <w:rsid w:val="00CB6F48"/>
    <w:rsid w:val="00CB7064"/>
    <w:rsid w:val="00CC029C"/>
    <w:rsid w:val="00CC0AEF"/>
    <w:rsid w:val="00CC119E"/>
    <w:rsid w:val="00CC1BE4"/>
    <w:rsid w:val="00CC227E"/>
    <w:rsid w:val="00CC3ACB"/>
    <w:rsid w:val="00CC3C1C"/>
    <w:rsid w:val="00CC47A8"/>
    <w:rsid w:val="00CC5BF9"/>
    <w:rsid w:val="00CC67FC"/>
    <w:rsid w:val="00CD08E1"/>
    <w:rsid w:val="00CD0B6D"/>
    <w:rsid w:val="00CD0B98"/>
    <w:rsid w:val="00CD11E6"/>
    <w:rsid w:val="00CD1CAA"/>
    <w:rsid w:val="00CD2573"/>
    <w:rsid w:val="00CD2775"/>
    <w:rsid w:val="00CD3464"/>
    <w:rsid w:val="00CD3CAE"/>
    <w:rsid w:val="00CD3E96"/>
    <w:rsid w:val="00CD4F1A"/>
    <w:rsid w:val="00CD50E1"/>
    <w:rsid w:val="00CD6C94"/>
    <w:rsid w:val="00CD6E86"/>
    <w:rsid w:val="00CE0B0B"/>
    <w:rsid w:val="00CE1A80"/>
    <w:rsid w:val="00CE1C92"/>
    <w:rsid w:val="00CE1E7C"/>
    <w:rsid w:val="00CE1FDD"/>
    <w:rsid w:val="00CE20DD"/>
    <w:rsid w:val="00CE2544"/>
    <w:rsid w:val="00CE328A"/>
    <w:rsid w:val="00CE4921"/>
    <w:rsid w:val="00CE4AB8"/>
    <w:rsid w:val="00CE4E59"/>
    <w:rsid w:val="00CE5464"/>
    <w:rsid w:val="00CE592C"/>
    <w:rsid w:val="00CE5A7D"/>
    <w:rsid w:val="00CE5E68"/>
    <w:rsid w:val="00CE602B"/>
    <w:rsid w:val="00CE6260"/>
    <w:rsid w:val="00CE6724"/>
    <w:rsid w:val="00CE6822"/>
    <w:rsid w:val="00CE7A6E"/>
    <w:rsid w:val="00CF0689"/>
    <w:rsid w:val="00CF0835"/>
    <w:rsid w:val="00CF09FF"/>
    <w:rsid w:val="00CF119C"/>
    <w:rsid w:val="00CF142C"/>
    <w:rsid w:val="00CF228B"/>
    <w:rsid w:val="00CF3DFB"/>
    <w:rsid w:val="00CF5DD3"/>
    <w:rsid w:val="00CF752D"/>
    <w:rsid w:val="00CF7937"/>
    <w:rsid w:val="00CF7A4E"/>
    <w:rsid w:val="00CF7E89"/>
    <w:rsid w:val="00CF7FE2"/>
    <w:rsid w:val="00D00014"/>
    <w:rsid w:val="00D00D08"/>
    <w:rsid w:val="00D013CA"/>
    <w:rsid w:val="00D01F1E"/>
    <w:rsid w:val="00D030BE"/>
    <w:rsid w:val="00D03173"/>
    <w:rsid w:val="00D048C2"/>
    <w:rsid w:val="00D04BCA"/>
    <w:rsid w:val="00D05152"/>
    <w:rsid w:val="00D0692E"/>
    <w:rsid w:val="00D06C63"/>
    <w:rsid w:val="00D073B8"/>
    <w:rsid w:val="00D0795D"/>
    <w:rsid w:val="00D07EC0"/>
    <w:rsid w:val="00D07F7B"/>
    <w:rsid w:val="00D10DDC"/>
    <w:rsid w:val="00D10EB5"/>
    <w:rsid w:val="00D11371"/>
    <w:rsid w:val="00D11541"/>
    <w:rsid w:val="00D1298C"/>
    <w:rsid w:val="00D141CA"/>
    <w:rsid w:val="00D148E9"/>
    <w:rsid w:val="00D14B59"/>
    <w:rsid w:val="00D15349"/>
    <w:rsid w:val="00D157F6"/>
    <w:rsid w:val="00D157FF"/>
    <w:rsid w:val="00D15855"/>
    <w:rsid w:val="00D1656E"/>
    <w:rsid w:val="00D169A6"/>
    <w:rsid w:val="00D16E41"/>
    <w:rsid w:val="00D16FCC"/>
    <w:rsid w:val="00D17321"/>
    <w:rsid w:val="00D2020A"/>
    <w:rsid w:val="00D2044D"/>
    <w:rsid w:val="00D2077B"/>
    <w:rsid w:val="00D20E32"/>
    <w:rsid w:val="00D217D3"/>
    <w:rsid w:val="00D21A1C"/>
    <w:rsid w:val="00D223A7"/>
    <w:rsid w:val="00D23204"/>
    <w:rsid w:val="00D2374E"/>
    <w:rsid w:val="00D23A10"/>
    <w:rsid w:val="00D23FD6"/>
    <w:rsid w:val="00D240E1"/>
    <w:rsid w:val="00D24216"/>
    <w:rsid w:val="00D2444D"/>
    <w:rsid w:val="00D24703"/>
    <w:rsid w:val="00D25B44"/>
    <w:rsid w:val="00D27B3B"/>
    <w:rsid w:val="00D27F89"/>
    <w:rsid w:val="00D30752"/>
    <w:rsid w:val="00D30CA6"/>
    <w:rsid w:val="00D31410"/>
    <w:rsid w:val="00D3183C"/>
    <w:rsid w:val="00D31AA8"/>
    <w:rsid w:val="00D31DEF"/>
    <w:rsid w:val="00D3427D"/>
    <w:rsid w:val="00D350E8"/>
    <w:rsid w:val="00D3614D"/>
    <w:rsid w:val="00D36928"/>
    <w:rsid w:val="00D41023"/>
    <w:rsid w:val="00D41BDA"/>
    <w:rsid w:val="00D41D19"/>
    <w:rsid w:val="00D4276A"/>
    <w:rsid w:val="00D4411E"/>
    <w:rsid w:val="00D448FD"/>
    <w:rsid w:val="00D44F3B"/>
    <w:rsid w:val="00D4595E"/>
    <w:rsid w:val="00D474E1"/>
    <w:rsid w:val="00D4756A"/>
    <w:rsid w:val="00D47798"/>
    <w:rsid w:val="00D47F17"/>
    <w:rsid w:val="00D504A3"/>
    <w:rsid w:val="00D50F27"/>
    <w:rsid w:val="00D51344"/>
    <w:rsid w:val="00D51418"/>
    <w:rsid w:val="00D51AFE"/>
    <w:rsid w:val="00D51E25"/>
    <w:rsid w:val="00D5200D"/>
    <w:rsid w:val="00D524DE"/>
    <w:rsid w:val="00D529A4"/>
    <w:rsid w:val="00D52C00"/>
    <w:rsid w:val="00D5378A"/>
    <w:rsid w:val="00D54FC9"/>
    <w:rsid w:val="00D5572E"/>
    <w:rsid w:val="00D55E48"/>
    <w:rsid w:val="00D55ED7"/>
    <w:rsid w:val="00D56927"/>
    <w:rsid w:val="00D60168"/>
    <w:rsid w:val="00D601C1"/>
    <w:rsid w:val="00D604A7"/>
    <w:rsid w:val="00D614F7"/>
    <w:rsid w:val="00D6228B"/>
    <w:rsid w:val="00D622FD"/>
    <w:rsid w:val="00D6238F"/>
    <w:rsid w:val="00D62B55"/>
    <w:rsid w:val="00D63E5C"/>
    <w:rsid w:val="00D64714"/>
    <w:rsid w:val="00D64A86"/>
    <w:rsid w:val="00D6502C"/>
    <w:rsid w:val="00D65732"/>
    <w:rsid w:val="00D65EF9"/>
    <w:rsid w:val="00D66338"/>
    <w:rsid w:val="00D664BA"/>
    <w:rsid w:val="00D66A26"/>
    <w:rsid w:val="00D67A9F"/>
    <w:rsid w:val="00D7032C"/>
    <w:rsid w:val="00D704E3"/>
    <w:rsid w:val="00D71F06"/>
    <w:rsid w:val="00D71F74"/>
    <w:rsid w:val="00D7220E"/>
    <w:rsid w:val="00D727D2"/>
    <w:rsid w:val="00D743E3"/>
    <w:rsid w:val="00D74655"/>
    <w:rsid w:val="00D746BF"/>
    <w:rsid w:val="00D7523B"/>
    <w:rsid w:val="00D76133"/>
    <w:rsid w:val="00D762D8"/>
    <w:rsid w:val="00D77324"/>
    <w:rsid w:val="00D7780B"/>
    <w:rsid w:val="00D8074A"/>
    <w:rsid w:val="00D810B9"/>
    <w:rsid w:val="00D82A22"/>
    <w:rsid w:val="00D83524"/>
    <w:rsid w:val="00D8393B"/>
    <w:rsid w:val="00D83D1A"/>
    <w:rsid w:val="00D84225"/>
    <w:rsid w:val="00D8437C"/>
    <w:rsid w:val="00D8495F"/>
    <w:rsid w:val="00D84D73"/>
    <w:rsid w:val="00D84F4D"/>
    <w:rsid w:val="00D85701"/>
    <w:rsid w:val="00D858D4"/>
    <w:rsid w:val="00D85C61"/>
    <w:rsid w:val="00D86181"/>
    <w:rsid w:val="00D86331"/>
    <w:rsid w:val="00D86846"/>
    <w:rsid w:val="00D87B57"/>
    <w:rsid w:val="00D90D50"/>
    <w:rsid w:val="00D91068"/>
    <w:rsid w:val="00D9241A"/>
    <w:rsid w:val="00D92BF1"/>
    <w:rsid w:val="00D931DC"/>
    <w:rsid w:val="00D94021"/>
    <w:rsid w:val="00D945A0"/>
    <w:rsid w:val="00D94D36"/>
    <w:rsid w:val="00D95C57"/>
    <w:rsid w:val="00D96147"/>
    <w:rsid w:val="00D96D79"/>
    <w:rsid w:val="00DA01A1"/>
    <w:rsid w:val="00DA0374"/>
    <w:rsid w:val="00DA14FE"/>
    <w:rsid w:val="00DA2043"/>
    <w:rsid w:val="00DA367A"/>
    <w:rsid w:val="00DA3FD0"/>
    <w:rsid w:val="00DA3FFD"/>
    <w:rsid w:val="00DA414E"/>
    <w:rsid w:val="00DA480E"/>
    <w:rsid w:val="00DA4C5A"/>
    <w:rsid w:val="00DA6583"/>
    <w:rsid w:val="00DA7B47"/>
    <w:rsid w:val="00DB00B6"/>
    <w:rsid w:val="00DB1172"/>
    <w:rsid w:val="00DB170E"/>
    <w:rsid w:val="00DB202E"/>
    <w:rsid w:val="00DB21F5"/>
    <w:rsid w:val="00DB22FF"/>
    <w:rsid w:val="00DB3196"/>
    <w:rsid w:val="00DB349C"/>
    <w:rsid w:val="00DB40EE"/>
    <w:rsid w:val="00DB50D7"/>
    <w:rsid w:val="00DB53A2"/>
    <w:rsid w:val="00DB5DDC"/>
    <w:rsid w:val="00DB7001"/>
    <w:rsid w:val="00DB7628"/>
    <w:rsid w:val="00DB7CBE"/>
    <w:rsid w:val="00DC0952"/>
    <w:rsid w:val="00DC12E8"/>
    <w:rsid w:val="00DC1E47"/>
    <w:rsid w:val="00DC1E9A"/>
    <w:rsid w:val="00DC20E3"/>
    <w:rsid w:val="00DC299E"/>
    <w:rsid w:val="00DC3BBB"/>
    <w:rsid w:val="00DC3D60"/>
    <w:rsid w:val="00DC45C1"/>
    <w:rsid w:val="00DC48EA"/>
    <w:rsid w:val="00DC4CAC"/>
    <w:rsid w:val="00DC6318"/>
    <w:rsid w:val="00DC6D4D"/>
    <w:rsid w:val="00DC7A76"/>
    <w:rsid w:val="00DD00F2"/>
    <w:rsid w:val="00DD05BB"/>
    <w:rsid w:val="00DD0746"/>
    <w:rsid w:val="00DD098B"/>
    <w:rsid w:val="00DD0F5E"/>
    <w:rsid w:val="00DD2D66"/>
    <w:rsid w:val="00DD2F6D"/>
    <w:rsid w:val="00DD30B3"/>
    <w:rsid w:val="00DD3E2C"/>
    <w:rsid w:val="00DD3FB7"/>
    <w:rsid w:val="00DD4690"/>
    <w:rsid w:val="00DD4852"/>
    <w:rsid w:val="00DD4A2A"/>
    <w:rsid w:val="00DD4AB4"/>
    <w:rsid w:val="00DD4B69"/>
    <w:rsid w:val="00DD503B"/>
    <w:rsid w:val="00DD50F9"/>
    <w:rsid w:val="00DD5ED2"/>
    <w:rsid w:val="00DD60CF"/>
    <w:rsid w:val="00DD6EB6"/>
    <w:rsid w:val="00DD6FD2"/>
    <w:rsid w:val="00DE0708"/>
    <w:rsid w:val="00DE0CB0"/>
    <w:rsid w:val="00DE0DEB"/>
    <w:rsid w:val="00DE1A8E"/>
    <w:rsid w:val="00DE29A6"/>
    <w:rsid w:val="00DE2FD5"/>
    <w:rsid w:val="00DE3C30"/>
    <w:rsid w:val="00DE42A5"/>
    <w:rsid w:val="00DE4A33"/>
    <w:rsid w:val="00DE511B"/>
    <w:rsid w:val="00DE58B8"/>
    <w:rsid w:val="00DE5EBD"/>
    <w:rsid w:val="00DE61BC"/>
    <w:rsid w:val="00DE697E"/>
    <w:rsid w:val="00DE6E2C"/>
    <w:rsid w:val="00DE707F"/>
    <w:rsid w:val="00DE788A"/>
    <w:rsid w:val="00DF0564"/>
    <w:rsid w:val="00DF0748"/>
    <w:rsid w:val="00DF1155"/>
    <w:rsid w:val="00DF1203"/>
    <w:rsid w:val="00DF17EE"/>
    <w:rsid w:val="00DF245A"/>
    <w:rsid w:val="00DF2E56"/>
    <w:rsid w:val="00DF3A92"/>
    <w:rsid w:val="00DF5588"/>
    <w:rsid w:val="00DF6ABC"/>
    <w:rsid w:val="00DF738F"/>
    <w:rsid w:val="00DF7BF0"/>
    <w:rsid w:val="00DF7E7B"/>
    <w:rsid w:val="00E000D9"/>
    <w:rsid w:val="00E0097A"/>
    <w:rsid w:val="00E00BA5"/>
    <w:rsid w:val="00E00BCB"/>
    <w:rsid w:val="00E0154E"/>
    <w:rsid w:val="00E01E2F"/>
    <w:rsid w:val="00E028C2"/>
    <w:rsid w:val="00E02BB6"/>
    <w:rsid w:val="00E032FB"/>
    <w:rsid w:val="00E03310"/>
    <w:rsid w:val="00E037E0"/>
    <w:rsid w:val="00E03A66"/>
    <w:rsid w:val="00E04AF4"/>
    <w:rsid w:val="00E04C0B"/>
    <w:rsid w:val="00E05607"/>
    <w:rsid w:val="00E076D8"/>
    <w:rsid w:val="00E10138"/>
    <w:rsid w:val="00E1131E"/>
    <w:rsid w:val="00E1188E"/>
    <w:rsid w:val="00E11A07"/>
    <w:rsid w:val="00E11A2F"/>
    <w:rsid w:val="00E1282D"/>
    <w:rsid w:val="00E12F90"/>
    <w:rsid w:val="00E152E4"/>
    <w:rsid w:val="00E15CE3"/>
    <w:rsid w:val="00E15D23"/>
    <w:rsid w:val="00E164E3"/>
    <w:rsid w:val="00E1710B"/>
    <w:rsid w:val="00E2030A"/>
    <w:rsid w:val="00E20C3A"/>
    <w:rsid w:val="00E21514"/>
    <w:rsid w:val="00E21E85"/>
    <w:rsid w:val="00E222C4"/>
    <w:rsid w:val="00E228A6"/>
    <w:rsid w:val="00E22D94"/>
    <w:rsid w:val="00E22E97"/>
    <w:rsid w:val="00E22ECA"/>
    <w:rsid w:val="00E23072"/>
    <w:rsid w:val="00E23249"/>
    <w:rsid w:val="00E232B6"/>
    <w:rsid w:val="00E2366E"/>
    <w:rsid w:val="00E23884"/>
    <w:rsid w:val="00E240FA"/>
    <w:rsid w:val="00E24DC0"/>
    <w:rsid w:val="00E25003"/>
    <w:rsid w:val="00E25FDA"/>
    <w:rsid w:val="00E263FE"/>
    <w:rsid w:val="00E26E4A"/>
    <w:rsid w:val="00E27424"/>
    <w:rsid w:val="00E3033F"/>
    <w:rsid w:val="00E3069C"/>
    <w:rsid w:val="00E30714"/>
    <w:rsid w:val="00E3170B"/>
    <w:rsid w:val="00E3185D"/>
    <w:rsid w:val="00E32B72"/>
    <w:rsid w:val="00E32C52"/>
    <w:rsid w:val="00E3349A"/>
    <w:rsid w:val="00E35814"/>
    <w:rsid w:val="00E35D05"/>
    <w:rsid w:val="00E37719"/>
    <w:rsid w:val="00E40177"/>
    <w:rsid w:val="00E4128F"/>
    <w:rsid w:val="00E42124"/>
    <w:rsid w:val="00E4274A"/>
    <w:rsid w:val="00E42BCB"/>
    <w:rsid w:val="00E43188"/>
    <w:rsid w:val="00E43B39"/>
    <w:rsid w:val="00E449B9"/>
    <w:rsid w:val="00E44ED7"/>
    <w:rsid w:val="00E450D9"/>
    <w:rsid w:val="00E45A4E"/>
    <w:rsid w:val="00E46355"/>
    <w:rsid w:val="00E46468"/>
    <w:rsid w:val="00E467AC"/>
    <w:rsid w:val="00E468ED"/>
    <w:rsid w:val="00E46D51"/>
    <w:rsid w:val="00E478BB"/>
    <w:rsid w:val="00E47C34"/>
    <w:rsid w:val="00E515D7"/>
    <w:rsid w:val="00E5209D"/>
    <w:rsid w:val="00E52572"/>
    <w:rsid w:val="00E549CA"/>
    <w:rsid w:val="00E55731"/>
    <w:rsid w:val="00E56FEF"/>
    <w:rsid w:val="00E57973"/>
    <w:rsid w:val="00E60E23"/>
    <w:rsid w:val="00E6168E"/>
    <w:rsid w:val="00E61919"/>
    <w:rsid w:val="00E626F7"/>
    <w:rsid w:val="00E627CF"/>
    <w:rsid w:val="00E62EA4"/>
    <w:rsid w:val="00E6325E"/>
    <w:rsid w:val="00E63273"/>
    <w:rsid w:val="00E638ED"/>
    <w:rsid w:val="00E63BB0"/>
    <w:rsid w:val="00E6491C"/>
    <w:rsid w:val="00E649AB"/>
    <w:rsid w:val="00E64E8E"/>
    <w:rsid w:val="00E65316"/>
    <w:rsid w:val="00E66742"/>
    <w:rsid w:val="00E6713C"/>
    <w:rsid w:val="00E67422"/>
    <w:rsid w:val="00E679BD"/>
    <w:rsid w:val="00E70243"/>
    <w:rsid w:val="00E70BE0"/>
    <w:rsid w:val="00E71784"/>
    <w:rsid w:val="00E71BAA"/>
    <w:rsid w:val="00E71BEB"/>
    <w:rsid w:val="00E71DBB"/>
    <w:rsid w:val="00E71EF4"/>
    <w:rsid w:val="00E72124"/>
    <w:rsid w:val="00E723DF"/>
    <w:rsid w:val="00E72627"/>
    <w:rsid w:val="00E75745"/>
    <w:rsid w:val="00E75DAA"/>
    <w:rsid w:val="00E75FB7"/>
    <w:rsid w:val="00E765E9"/>
    <w:rsid w:val="00E766AB"/>
    <w:rsid w:val="00E7682D"/>
    <w:rsid w:val="00E77AD0"/>
    <w:rsid w:val="00E77C04"/>
    <w:rsid w:val="00E77ECB"/>
    <w:rsid w:val="00E8019B"/>
    <w:rsid w:val="00E80413"/>
    <w:rsid w:val="00E8044D"/>
    <w:rsid w:val="00E80AEF"/>
    <w:rsid w:val="00E80C67"/>
    <w:rsid w:val="00E8129A"/>
    <w:rsid w:val="00E814B2"/>
    <w:rsid w:val="00E81695"/>
    <w:rsid w:val="00E81B17"/>
    <w:rsid w:val="00E81B85"/>
    <w:rsid w:val="00E81D7B"/>
    <w:rsid w:val="00E82087"/>
    <w:rsid w:val="00E84232"/>
    <w:rsid w:val="00E84488"/>
    <w:rsid w:val="00E85549"/>
    <w:rsid w:val="00E85582"/>
    <w:rsid w:val="00E8581E"/>
    <w:rsid w:val="00E8741E"/>
    <w:rsid w:val="00E8759B"/>
    <w:rsid w:val="00E87711"/>
    <w:rsid w:val="00E877C4"/>
    <w:rsid w:val="00E90484"/>
    <w:rsid w:val="00E90580"/>
    <w:rsid w:val="00E90CB6"/>
    <w:rsid w:val="00E91DA9"/>
    <w:rsid w:val="00E92BD7"/>
    <w:rsid w:val="00E93388"/>
    <w:rsid w:val="00E94615"/>
    <w:rsid w:val="00E9487B"/>
    <w:rsid w:val="00E94D35"/>
    <w:rsid w:val="00E94DF8"/>
    <w:rsid w:val="00E955ED"/>
    <w:rsid w:val="00E95B37"/>
    <w:rsid w:val="00E95D94"/>
    <w:rsid w:val="00E97236"/>
    <w:rsid w:val="00E97ADF"/>
    <w:rsid w:val="00E97C61"/>
    <w:rsid w:val="00EA2EB8"/>
    <w:rsid w:val="00EA41D8"/>
    <w:rsid w:val="00EA4C66"/>
    <w:rsid w:val="00EA4D7B"/>
    <w:rsid w:val="00EA4FEA"/>
    <w:rsid w:val="00EA52AC"/>
    <w:rsid w:val="00EA5341"/>
    <w:rsid w:val="00EA56C3"/>
    <w:rsid w:val="00EA5B8F"/>
    <w:rsid w:val="00EA6023"/>
    <w:rsid w:val="00EA622A"/>
    <w:rsid w:val="00EA6D57"/>
    <w:rsid w:val="00EA7677"/>
    <w:rsid w:val="00EB04D0"/>
    <w:rsid w:val="00EB05A2"/>
    <w:rsid w:val="00EB11E8"/>
    <w:rsid w:val="00EB12FB"/>
    <w:rsid w:val="00EB13FD"/>
    <w:rsid w:val="00EB1AF7"/>
    <w:rsid w:val="00EB1D4F"/>
    <w:rsid w:val="00EB1E54"/>
    <w:rsid w:val="00EB2444"/>
    <w:rsid w:val="00EB26B6"/>
    <w:rsid w:val="00EB2835"/>
    <w:rsid w:val="00EB2953"/>
    <w:rsid w:val="00EB32FB"/>
    <w:rsid w:val="00EB3500"/>
    <w:rsid w:val="00EB3E00"/>
    <w:rsid w:val="00EB484F"/>
    <w:rsid w:val="00EB5097"/>
    <w:rsid w:val="00EB52CD"/>
    <w:rsid w:val="00EB56B0"/>
    <w:rsid w:val="00EB5704"/>
    <w:rsid w:val="00EB5D41"/>
    <w:rsid w:val="00EB5F6C"/>
    <w:rsid w:val="00EB66E6"/>
    <w:rsid w:val="00EB74E7"/>
    <w:rsid w:val="00EB7A1F"/>
    <w:rsid w:val="00EC1423"/>
    <w:rsid w:val="00EC24D1"/>
    <w:rsid w:val="00EC2C93"/>
    <w:rsid w:val="00EC38FF"/>
    <w:rsid w:val="00EC404B"/>
    <w:rsid w:val="00EC4456"/>
    <w:rsid w:val="00EC7F46"/>
    <w:rsid w:val="00ED08E4"/>
    <w:rsid w:val="00ED1015"/>
    <w:rsid w:val="00ED1C7B"/>
    <w:rsid w:val="00ED1F84"/>
    <w:rsid w:val="00ED276D"/>
    <w:rsid w:val="00ED4456"/>
    <w:rsid w:val="00ED4E81"/>
    <w:rsid w:val="00ED5F81"/>
    <w:rsid w:val="00ED6270"/>
    <w:rsid w:val="00ED6290"/>
    <w:rsid w:val="00ED715C"/>
    <w:rsid w:val="00ED73AF"/>
    <w:rsid w:val="00ED7F04"/>
    <w:rsid w:val="00EE0954"/>
    <w:rsid w:val="00EE09F2"/>
    <w:rsid w:val="00EE0B6B"/>
    <w:rsid w:val="00EE3151"/>
    <w:rsid w:val="00EE33B4"/>
    <w:rsid w:val="00EE3C29"/>
    <w:rsid w:val="00EE3E32"/>
    <w:rsid w:val="00EE53CE"/>
    <w:rsid w:val="00EE5A86"/>
    <w:rsid w:val="00EE6293"/>
    <w:rsid w:val="00EE6930"/>
    <w:rsid w:val="00EE72CE"/>
    <w:rsid w:val="00EE7C41"/>
    <w:rsid w:val="00EE7CF2"/>
    <w:rsid w:val="00EF0116"/>
    <w:rsid w:val="00EF0324"/>
    <w:rsid w:val="00EF042B"/>
    <w:rsid w:val="00EF11F4"/>
    <w:rsid w:val="00EF1C8F"/>
    <w:rsid w:val="00EF2294"/>
    <w:rsid w:val="00EF34BE"/>
    <w:rsid w:val="00EF4F2A"/>
    <w:rsid w:val="00EF5713"/>
    <w:rsid w:val="00EF5AE0"/>
    <w:rsid w:val="00EF68FA"/>
    <w:rsid w:val="00EF7924"/>
    <w:rsid w:val="00EF7AEC"/>
    <w:rsid w:val="00F0139A"/>
    <w:rsid w:val="00F01D6F"/>
    <w:rsid w:val="00F01E8C"/>
    <w:rsid w:val="00F02FF3"/>
    <w:rsid w:val="00F03026"/>
    <w:rsid w:val="00F035CA"/>
    <w:rsid w:val="00F040AB"/>
    <w:rsid w:val="00F0435F"/>
    <w:rsid w:val="00F05AD8"/>
    <w:rsid w:val="00F07DE5"/>
    <w:rsid w:val="00F10270"/>
    <w:rsid w:val="00F10BCD"/>
    <w:rsid w:val="00F11256"/>
    <w:rsid w:val="00F11535"/>
    <w:rsid w:val="00F11A5A"/>
    <w:rsid w:val="00F12236"/>
    <w:rsid w:val="00F12F00"/>
    <w:rsid w:val="00F139F7"/>
    <w:rsid w:val="00F13A6E"/>
    <w:rsid w:val="00F13BFB"/>
    <w:rsid w:val="00F144CF"/>
    <w:rsid w:val="00F148E9"/>
    <w:rsid w:val="00F14B15"/>
    <w:rsid w:val="00F16353"/>
    <w:rsid w:val="00F1665C"/>
    <w:rsid w:val="00F17B58"/>
    <w:rsid w:val="00F17C1A"/>
    <w:rsid w:val="00F20405"/>
    <w:rsid w:val="00F20B20"/>
    <w:rsid w:val="00F227B9"/>
    <w:rsid w:val="00F22977"/>
    <w:rsid w:val="00F22BFF"/>
    <w:rsid w:val="00F230F9"/>
    <w:rsid w:val="00F2362C"/>
    <w:rsid w:val="00F23884"/>
    <w:rsid w:val="00F23994"/>
    <w:rsid w:val="00F24479"/>
    <w:rsid w:val="00F24A91"/>
    <w:rsid w:val="00F24C05"/>
    <w:rsid w:val="00F24F18"/>
    <w:rsid w:val="00F25EEA"/>
    <w:rsid w:val="00F26586"/>
    <w:rsid w:val="00F274DF"/>
    <w:rsid w:val="00F27E5E"/>
    <w:rsid w:val="00F27FD4"/>
    <w:rsid w:val="00F30864"/>
    <w:rsid w:val="00F31626"/>
    <w:rsid w:val="00F3433A"/>
    <w:rsid w:val="00F3551C"/>
    <w:rsid w:val="00F358D5"/>
    <w:rsid w:val="00F35C5B"/>
    <w:rsid w:val="00F3674A"/>
    <w:rsid w:val="00F36B25"/>
    <w:rsid w:val="00F375C4"/>
    <w:rsid w:val="00F37FBD"/>
    <w:rsid w:val="00F4058E"/>
    <w:rsid w:val="00F409AA"/>
    <w:rsid w:val="00F41E3D"/>
    <w:rsid w:val="00F423B0"/>
    <w:rsid w:val="00F4240D"/>
    <w:rsid w:val="00F424F9"/>
    <w:rsid w:val="00F42D0D"/>
    <w:rsid w:val="00F43066"/>
    <w:rsid w:val="00F43897"/>
    <w:rsid w:val="00F4389E"/>
    <w:rsid w:val="00F44245"/>
    <w:rsid w:val="00F46245"/>
    <w:rsid w:val="00F46337"/>
    <w:rsid w:val="00F473BF"/>
    <w:rsid w:val="00F473EC"/>
    <w:rsid w:val="00F475C3"/>
    <w:rsid w:val="00F510F5"/>
    <w:rsid w:val="00F513DA"/>
    <w:rsid w:val="00F52731"/>
    <w:rsid w:val="00F527CA"/>
    <w:rsid w:val="00F52F10"/>
    <w:rsid w:val="00F5357F"/>
    <w:rsid w:val="00F539DE"/>
    <w:rsid w:val="00F54667"/>
    <w:rsid w:val="00F550EA"/>
    <w:rsid w:val="00F5513C"/>
    <w:rsid w:val="00F552D1"/>
    <w:rsid w:val="00F567FB"/>
    <w:rsid w:val="00F56891"/>
    <w:rsid w:val="00F56DC5"/>
    <w:rsid w:val="00F56E36"/>
    <w:rsid w:val="00F570D0"/>
    <w:rsid w:val="00F57141"/>
    <w:rsid w:val="00F57862"/>
    <w:rsid w:val="00F60456"/>
    <w:rsid w:val="00F6092B"/>
    <w:rsid w:val="00F60A1D"/>
    <w:rsid w:val="00F616CF"/>
    <w:rsid w:val="00F62733"/>
    <w:rsid w:val="00F631F1"/>
    <w:rsid w:val="00F63262"/>
    <w:rsid w:val="00F63D81"/>
    <w:rsid w:val="00F63F93"/>
    <w:rsid w:val="00F64E15"/>
    <w:rsid w:val="00F650D0"/>
    <w:rsid w:val="00F65604"/>
    <w:rsid w:val="00F6639D"/>
    <w:rsid w:val="00F6691B"/>
    <w:rsid w:val="00F66CB8"/>
    <w:rsid w:val="00F67F38"/>
    <w:rsid w:val="00F706D7"/>
    <w:rsid w:val="00F709F2"/>
    <w:rsid w:val="00F70F0B"/>
    <w:rsid w:val="00F714C1"/>
    <w:rsid w:val="00F714E6"/>
    <w:rsid w:val="00F72150"/>
    <w:rsid w:val="00F72560"/>
    <w:rsid w:val="00F750AD"/>
    <w:rsid w:val="00F76468"/>
    <w:rsid w:val="00F76960"/>
    <w:rsid w:val="00F76B11"/>
    <w:rsid w:val="00F804AA"/>
    <w:rsid w:val="00F81CFA"/>
    <w:rsid w:val="00F82306"/>
    <w:rsid w:val="00F82C0A"/>
    <w:rsid w:val="00F83BFD"/>
    <w:rsid w:val="00F83CCE"/>
    <w:rsid w:val="00F8410F"/>
    <w:rsid w:val="00F844E3"/>
    <w:rsid w:val="00F85BB0"/>
    <w:rsid w:val="00F870A6"/>
    <w:rsid w:val="00F87AC4"/>
    <w:rsid w:val="00F90102"/>
    <w:rsid w:val="00F90AD9"/>
    <w:rsid w:val="00F91F79"/>
    <w:rsid w:val="00F934D7"/>
    <w:rsid w:val="00F93D7B"/>
    <w:rsid w:val="00F94F9F"/>
    <w:rsid w:val="00F954B1"/>
    <w:rsid w:val="00F9572D"/>
    <w:rsid w:val="00F95D44"/>
    <w:rsid w:val="00F96DF2"/>
    <w:rsid w:val="00F96F35"/>
    <w:rsid w:val="00F975E7"/>
    <w:rsid w:val="00F97DED"/>
    <w:rsid w:val="00FA035C"/>
    <w:rsid w:val="00FA06AE"/>
    <w:rsid w:val="00FA0EB4"/>
    <w:rsid w:val="00FA1192"/>
    <w:rsid w:val="00FA16CD"/>
    <w:rsid w:val="00FA34AE"/>
    <w:rsid w:val="00FA566F"/>
    <w:rsid w:val="00FA57AA"/>
    <w:rsid w:val="00FA5BC0"/>
    <w:rsid w:val="00FA66FA"/>
    <w:rsid w:val="00FA6753"/>
    <w:rsid w:val="00FA790C"/>
    <w:rsid w:val="00FB0368"/>
    <w:rsid w:val="00FB130A"/>
    <w:rsid w:val="00FB2268"/>
    <w:rsid w:val="00FB22A5"/>
    <w:rsid w:val="00FB44C7"/>
    <w:rsid w:val="00FB4590"/>
    <w:rsid w:val="00FB601D"/>
    <w:rsid w:val="00FB648B"/>
    <w:rsid w:val="00FB658B"/>
    <w:rsid w:val="00FB6853"/>
    <w:rsid w:val="00FB6C33"/>
    <w:rsid w:val="00FB7470"/>
    <w:rsid w:val="00FB764A"/>
    <w:rsid w:val="00FB79B0"/>
    <w:rsid w:val="00FC0708"/>
    <w:rsid w:val="00FC2ADD"/>
    <w:rsid w:val="00FC33B1"/>
    <w:rsid w:val="00FC4587"/>
    <w:rsid w:val="00FC45D3"/>
    <w:rsid w:val="00FC47E7"/>
    <w:rsid w:val="00FC4B19"/>
    <w:rsid w:val="00FC54AA"/>
    <w:rsid w:val="00FC6232"/>
    <w:rsid w:val="00FC6EC9"/>
    <w:rsid w:val="00FC7C38"/>
    <w:rsid w:val="00FD04C1"/>
    <w:rsid w:val="00FD04DD"/>
    <w:rsid w:val="00FD1072"/>
    <w:rsid w:val="00FD11B0"/>
    <w:rsid w:val="00FD12C8"/>
    <w:rsid w:val="00FD2056"/>
    <w:rsid w:val="00FD24FD"/>
    <w:rsid w:val="00FD39A1"/>
    <w:rsid w:val="00FD4BDA"/>
    <w:rsid w:val="00FD6002"/>
    <w:rsid w:val="00FD6CBD"/>
    <w:rsid w:val="00FD6E70"/>
    <w:rsid w:val="00FE0D2C"/>
    <w:rsid w:val="00FE1012"/>
    <w:rsid w:val="00FE1EB4"/>
    <w:rsid w:val="00FE2D78"/>
    <w:rsid w:val="00FE46AD"/>
    <w:rsid w:val="00FE4C5B"/>
    <w:rsid w:val="00FE559C"/>
    <w:rsid w:val="00FE5C64"/>
    <w:rsid w:val="00FE5C97"/>
    <w:rsid w:val="00FE6302"/>
    <w:rsid w:val="00FE6793"/>
    <w:rsid w:val="00FE6B2F"/>
    <w:rsid w:val="00FE7256"/>
    <w:rsid w:val="00FE7A17"/>
    <w:rsid w:val="00FE7DEC"/>
    <w:rsid w:val="00FE7E85"/>
    <w:rsid w:val="00FE7ED5"/>
    <w:rsid w:val="00FF0B2E"/>
    <w:rsid w:val="00FF0E6A"/>
    <w:rsid w:val="00FF1E64"/>
    <w:rsid w:val="00FF2BB3"/>
    <w:rsid w:val="00FF2D07"/>
    <w:rsid w:val="00FF38E6"/>
    <w:rsid w:val="00FF43DB"/>
    <w:rsid w:val="00FF4A74"/>
    <w:rsid w:val="00FF5AC8"/>
    <w:rsid w:val="00FF5EBA"/>
    <w:rsid w:val="00FF5FAF"/>
    <w:rsid w:val="00FF653C"/>
    <w:rsid w:val="00FF6B0E"/>
    <w:rsid w:val="00FF6FFF"/>
    <w:rsid w:val="00FF7028"/>
    <w:rsid w:val="00FF7E07"/>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FF23B7C-DFDE-4CBA-AB56-25B73B28B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479D"/>
    <w:rPr>
      <w:rFonts w:ascii="Trebuchet MS" w:hAnsi="Trebuchet MS"/>
      <w:lang w:eastAsia="en-US"/>
    </w:rPr>
  </w:style>
  <w:style w:type="paragraph" w:styleId="Heading1">
    <w:name w:val="heading 1"/>
    <w:basedOn w:val="Normal"/>
    <w:next w:val="Normal"/>
    <w:link w:val="Heading1Char"/>
    <w:qFormat/>
    <w:rsid w:val="0060479D"/>
    <w:pPr>
      <w:keepNext/>
      <w:outlineLvl w:val="0"/>
    </w:pPr>
    <w:rPr>
      <w:rFonts w:ascii="Cambria" w:hAnsi="Cambria"/>
      <w:b/>
      <w:bCs/>
      <w:kern w:val="32"/>
      <w:sz w:val="32"/>
      <w:szCs w:val="32"/>
    </w:rPr>
  </w:style>
  <w:style w:type="paragraph" w:styleId="Heading2">
    <w:name w:val="heading 2"/>
    <w:basedOn w:val="Normal"/>
    <w:next w:val="Normal"/>
    <w:link w:val="Heading2Char"/>
    <w:qFormat/>
    <w:rsid w:val="0060479D"/>
    <w:pPr>
      <w:keepNext/>
      <w:tabs>
        <w:tab w:val="left" w:pos="851"/>
      </w:tabs>
      <w:ind w:left="851" w:right="4535" w:hanging="851"/>
      <w:jc w:val="both"/>
      <w:outlineLvl w:val="1"/>
    </w:pPr>
    <w:rPr>
      <w:rFonts w:ascii="Cambria" w:hAnsi="Cambria"/>
      <w:b/>
      <w:bCs/>
      <w:i/>
      <w:iCs/>
      <w:sz w:val="28"/>
      <w:szCs w:val="28"/>
    </w:rPr>
  </w:style>
  <w:style w:type="paragraph" w:styleId="Heading3">
    <w:name w:val="heading 3"/>
    <w:basedOn w:val="Normal"/>
    <w:next w:val="Normal"/>
    <w:link w:val="Heading3Char"/>
    <w:qFormat/>
    <w:rsid w:val="0060479D"/>
    <w:pPr>
      <w:keepNext/>
      <w:tabs>
        <w:tab w:val="center" w:pos="1701"/>
      </w:tabs>
      <w:jc w:val="center"/>
      <w:outlineLvl w:val="2"/>
    </w:pPr>
    <w:rPr>
      <w:rFonts w:ascii="Cambria" w:hAnsi="Cambria"/>
      <w:b/>
      <w:bCs/>
      <w:sz w:val="26"/>
      <w:szCs w:val="26"/>
    </w:rPr>
  </w:style>
  <w:style w:type="paragraph" w:styleId="Heading4">
    <w:name w:val="heading 4"/>
    <w:basedOn w:val="Normal"/>
    <w:next w:val="Normal"/>
    <w:link w:val="Heading4Char"/>
    <w:qFormat/>
    <w:rsid w:val="0060479D"/>
    <w:pPr>
      <w:keepNext/>
      <w:jc w:val="center"/>
      <w:outlineLvl w:val="3"/>
    </w:pPr>
    <w:rPr>
      <w:rFonts w:ascii="Calibri" w:hAnsi="Calibri"/>
      <w:b/>
      <w:bCs/>
      <w:sz w:val="28"/>
      <w:szCs w:val="28"/>
    </w:rPr>
  </w:style>
  <w:style w:type="paragraph" w:styleId="Heading5">
    <w:name w:val="heading 5"/>
    <w:basedOn w:val="Normal"/>
    <w:next w:val="Normal"/>
    <w:link w:val="Heading5Char"/>
    <w:qFormat/>
    <w:rsid w:val="0060479D"/>
    <w:pPr>
      <w:keepNext/>
      <w:spacing w:line="420" w:lineRule="exact"/>
      <w:jc w:val="center"/>
      <w:outlineLvl w:val="4"/>
    </w:pPr>
    <w:rPr>
      <w:rFonts w:ascii="Calibri" w:hAnsi="Calibri"/>
      <w:b/>
      <w:bCs/>
      <w:i/>
      <w:iCs/>
      <w:sz w:val="26"/>
      <w:szCs w:val="26"/>
    </w:rPr>
  </w:style>
  <w:style w:type="paragraph" w:styleId="Heading6">
    <w:name w:val="heading 6"/>
    <w:basedOn w:val="Normal"/>
    <w:next w:val="Normal"/>
    <w:link w:val="Heading6Char"/>
    <w:qFormat/>
    <w:rsid w:val="0060479D"/>
    <w:pPr>
      <w:keepNext/>
      <w:ind w:left="-567"/>
      <w:jc w:val="both"/>
      <w:outlineLvl w:val="5"/>
    </w:pPr>
    <w:rPr>
      <w:rFonts w:ascii="Calibri" w:hAnsi="Calibri"/>
      <w:b/>
      <w:bCs/>
      <w:sz w:val="22"/>
      <w:szCs w:val="22"/>
    </w:rPr>
  </w:style>
  <w:style w:type="paragraph" w:styleId="Heading7">
    <w:name w:val="heading 7"/>
    <w:basedOn w:val="Normal"/>
    <w:next w:val="Normal"/>
    <w:link w:val="Heading7Char"/>
    <w:qFormat/>
    <w:rsid w:val="0060479D"/>
    <w:pPr>
      <w:keepNext/>
      <w:spacing w:line="300" w:lineRule="exact"/>
      <w:jc w:val="both"/>
      <w:outlineLvl w:val="6"/>
    </w:pPr>
    <w:rPr>
      <w:rFonts w:ascii="Calibri" w:hAnsi="Calibri"/>
      <w:sz w:val="24"/>
      <w:szCs w:val="24"/>
    </w:rPr>
  </w:style>
  <w:style w:type="paragraph" w:styleId="Heading8">
    <w:name w:val="heading 8"/>
    <w:basedOn w:val="Normal"/>
    <w:next w:val="Normal"/>
    <w:link w:val="Heading8Char"/>
    <w:qFormat/>
    <w:rsid w:val="0060479D"/>
    <w:pPr>
      <w:keepNext/>
      <w:tabs>
        <w:tab w:val="right" w:pos="4479"/>
        <w:tab w:val="left" w:pos="4593"/>
      </w:tabs>
      <w:spacing w:before="1920"/>
      <w:ind w:left="-284"/>
      <w:jc w:val="both"/>
      <w:outlineLvl w:val="7"/>
    </w:pPr>
    <w:rPr>
      <w:rFonts w:ascii="Calibri" w:hAnsi="Calibri"/>
      <w:i/>
      <w:iCs/>
      <w:sz w:val="24"/>
      <w:szCs w:val="24"/>
    </w:rPr>
  </w:style>
  <w:style w:type="paragraph" w:styleId="Heading9">
    <w:name w:val="heading 9"/>
    <w:basedOn w:val="Normal"/>
    <w:next w:val="Normal"/>
    <w:link w:val="Heading9Char"/>
    <w:qFormat/>
    <w:rsid w:val="0060479D"/>
    <w:pPr>
      <w:keepNext/>
      <w:ind w:left="4536" w:right="1133"/>
      <w:jc w:val="center"/>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A901FC"/>
    <w:rPr>
      <w:rFonts w:ascii="Cambria" w:hAnsi="Cambria" w:cs="Times New Roman"/>
      <w:b/>
      <w:bCs/>
      <w:kern w:val="32"/>
      <w:sz w:val="32"/>
      <w:szCs w:val="32"/>
      <w:lang w:eastAsia="en-US"/>
    </w:rPr>
  </w:style>
  <w:style w:type="character" w:customStyle="1" w:styleId="Heading2Char">
    <w:name w:val="Heading 2 Char"/>
    <w:link w:val="Heading2"/>
    <w:locked/>
    <w:rsid w:val="00A901FC"/>
    <w:rPr>
      <w:rFonts w:ascii="Cambria" w:hAnsi="Cambria" w:cs="Times New Roman"/>
      <w:b/>
      <w:bCs/>
      <w:i/>
      <w:iCs/>
      <w:sz w:val="28"/>
      <w:szCs w:val="28"/>
      <w:lang w:eastAsia="en-US"/>
    </w:rPr>
  </w:style>
  <w:style w:type="character" w:customStyle="1" w:styleId="Heading3Char">
    <w:name w:val="Heading 3 Char"/>
    <w:link w:val="Heading3"/>
    <w:locked/>
    <w:rsid w:val="00A901FC"/>
    <w:rPr>
      <w:rFonts w:ascii="Cambria" w:hAnsi="Cambria" w:cs="Times New Roman"/>
      <w:b/>
      <w:bCs/>
      <w:sz w:val="26"/>
      <w:szCs w:val="26"/>
      <w:lang w:eastAsia="en-US"/>
    </w:rPr>
  </w:style>
  <w:style w:type="character" w:customStyle="1" w:styleId="Heading4Char">
    <w:name w:val="Heading 4 Char"/>
    <w:link w:val="Heading4"/>
    <w:semiHidden/>
    <w:locked/>
    <w:rsid w:val="00A901FC"/>
    <w:rPr>
      <w:rFonts w:ascii="Calibri" w:hAnsi="Calibri" w:cs="Times New Roman"/>
      <w:b/>
      <w:bCs/>
      <w:sz w:val="28"/>
      <w:szCs w:val="28"/>
      <w:lang w:eastAsia="en-US"/>
    </w:rPr>
  </w:style>
  <w:style w:type="character" w:customStyle="1" w:styleId="Heading5Char">
    <w:name w:val="Heading 5 Char"/>
    <w:link w:val="Heading5"/>
    <w:semiHidden/>
    <w:locked/>
    <w:rsid w:val="00A901FC"/>
    <w:rPr>
      <w:rFonts w:ascii="Calibri" w:hAnsi="Calibri" w:cs="Times New Roman"/>
      <w:b/>
      <w:bCs/>
      <w:i/>
      <w:iCs/>
      <w:sz w:val="26"/>
      <w:szCs w:val="26"/>
      <w:lang w:eastAsia="en-US"/>
    </w:rPr>
  </w:style>
  <w:style w:type="character" w:customStyle="1" w:styleId="Heading6Char">
    <w:name w:val="Heading 6 Char"/>
    <w:link w:val="Heading6"/>
    <w:semiHidden/>
    <w:locked/>
    <w:rsid w:val="00A901FC"/>
    <w:rPr>
      <w:rFonts w:ascii="Calibri" w:hAnsi="Calibri" w:cs="Times New Roman"/>
      <w:b/>
      <w:bCs/>
      <w:sz w:val="22"/>
      <w:szCs w:val="22"/>
      <w:lang w:eastAsia="en-US"/>
    </w:rPr>
  </w:style>
  <w:style w:type="character" w:customStyle="1" w:styleId="Heading7Char">
    <w:name w:val="Heading 7 Char"/>
    <w:link w:val="Heading7"/>
    <w:semiHidden/>
    <w:locked/>
    <w:rsid w:val="00A901FC"/>
    <w:rPr>
      <w:rFonts w:ascii="Calibri" w:hAnsi="Calibri" w:cs="Times New Roman"/>
      <w:sz w:val="24"/>
      <w:szCs w:val="24"/>
      <w:lang w:eastAsia="en-US"/>
    </w:rPr>
  </w:style>
  <w:style w:type="character" w:customStyle="1" w:styleId="Heading8Char">
    <w:name w:val="Heading 8 Char"/>
    <w:link w:val="Heading8"/>
    <w:semiHidden/>
    <w:locked/>
    <w:rsid w:val="00A901FC"/>
    <w:rPr>
      <w:rFonts w:ascii="Calibri" w:hAnsi="Calibri" w:cs="Times New Roman"/>
      <w:i/>
      <w:iCs/>
      <w:sz w:val="24"/>
      <w:szCs w:val="24"/>
      <w:lang w:eastAsia="en-US"/>
    </w:rPr>
  </w:style>
  <w:style w:type="character" w:customStyle="1" w:styleId="Heading9Char">
    <w:name w:val="Heading 9 Char"/>
    <w:link w:val="Heading9"/>
    <w:semiHidden/>
    <w:locked/>
    <w:rsid w:val="00A901FC"/>
    <w:rPr>
      <w:rFonts w:ascii="Cambria" w:hAnsi="Cambria" w:cs="Times New Roman"/>
      <w:sz w:val="22"/>
      <w:szCs w:val="22"/>
      <w:lang w:eastAsia="en-US"/>
    </w:rPr>
  </w:style>
  <w:style w:type="paragraph" w:styleId="Footer">
    <w:name w:val="footer"/>
    <w:basedOn w:val="Normal"/>
    <w:link w:val="FooterChar"/>
    <w:uiPriority w:val="99"/>
    <w:rsid w:val="0060479D"/>
    <w:pPr>
      <w:tabs>
        <w:tab w:val="center" w:pos="4153"/>
        <w:tab w:val="right" w:pos="8306"/>
      </w:tabs>
    </w:pPr>
  </w:style>
  <w:style w:type="character" w:customStyle="1" w:styleId="FooterChar">
    <w:name w:val="Footer Char"/>
    <w:link w:val="Footer"/>
    <w:uiPriority w:val="99"/>
    <w:locked/>
    <w:rsid w:val="00A901FC"/>
    <w:rPr>
      <w:rFonts w:ascii="Trebuchet MS" w:hAnsi="Trebuchet MS" w:cs="Times New Roman"/>
      <w:lang w:eastAsia="en-US"/>
    </w:rPr>
  </w:style>
  <w:style w:type="character" w:styleId="PageNumber">
    <w:name w:val="page number"/>
    <w:semiHidden/>
    <w:rsid w:val="0060479D"/>
    <w:rPr>
      <w:rFonts w:cs="Times New Roman"/>
    </w:rPr>
  </w:style>
  <w:style w:type="paragraph" w:styleId="Header">
    <w:name w:val="header"/>
    <w:basedOn w:val="Normal"/>
    <w:link w:val="HeaderChar"/>
    <w:uiPriority w:val="99"/>
    <w:rsid w:val="0060479D"/>
    <w:pPr>
      <w:tabs>
        <w:tab w:val="center" w:pos="4153"/>
        <w:tab w:val="right" w:pos="8306"/>
      </w:tabs>
    </w:pPr>
  </w:style>
  <w:style w:type="character" w:customStyle="1" w:styleId="HeaderChar">
    <w:name w:val="Header Char"/>
    <w:link w:val="Header"/>
    <w:uiPriority w:val="99"/>
    <w:locked/>
    <w:rsid w:val="00A901FC"/>
    <w:rPr>
      <w:rFonts w:ascii="Trebuchet MS" w:hAnsi="Trebuchet MS" w:cs="Times New Roman"/>
      <w:lang w:eastAsia="en-US"/>
    </w:rPr>
  </w:style>
  <w:style w:type="character" w:styleId="Hyperlink">
    <w:name w:val="Hyperlink"/>
    <w:uiPriority w:val="99"/>
    <w:rsid w:val="0060479D"/>
    <w:rPr>
      <w:rFonts w:cs="Times New Roman"/>
      <w:color w:val="0000FF"/>
      <w:u w:val="single"/>
    </w:rPr>
  </w:style>
  <w:style w:type="paragraph" w:styleId="DocumentMap">
    <w:name w:val="Document Map"/>
    <w:basedOn w:val="Normal"/>
    <w:link w:val="DocumentMapChar"/>
    <w:semiHidden/>
    <w:rsid w:val="0060479D"/>
    <w:pPr>
      <w:shd w:val="clear" w:color="auto" w:fill="000080"/>
    </w:pPr>
    <w:rPr>
      <w:rFonts w:ascii="Times New Roman" w:hAnsi="Times New Roman"/>
      <w:sz w:val="2"/>
    </w:rPr>
  </w:style>
  <w:style w:type="character" w:customStyle="1" w:styleId="DocumentMapChar">
    <w:name w:val="Document Map Char"/>
    <w:link w:val="DocumentMap"/>
    <w:semiHidden/>
    <w:locked/>
    <w:rsid w:val="00A901FC"/>
    <w:rPr>
      <w:rFonts w:cs="Times New Roman"/>
      <w:sz w:val="2"/>
      <w:lang w:eastAsia="en-US"/>
    </w:rPr>
  </w:style>
  <w:style w:type="paragraph" w:styleId="BodyText">
    <w:name w:val="Body Text"/>
    <w:aliases w:val="Tijelo teksta1,Tijelo teksta11,uvlaka 211,uvlaka 2111"/>
    <w:basedOn w:val="Normal"/>
    <w:link w:val="BodyTextChar"/>
    <w:semiHidden/>
    <w:rsid w:val="0060479D"/>
    <w:pPr>
      <w:spacing w:line="300" w:lineRule="exact"/>
      <w:jc w:val="both"/>
    </w:pPr>
  </w:style>
  <w:style w:type="character" w:customStyle="1" w:styleId="BodyTextChar">
    <w:name w:val="Body Text Char"/>
    <w:aliases w:val="Tijelo teksta1 Char,Tijelo teksta11 Char,uvlaka 211 Char,uvlaka 2111 Char"/>
    <w:link w:val="BodyText"/>
    <w:semiHidden/>
    <w:locked/>
    <w:rsid w:val="00A901FC"/>
    <w:rPr>
      <w:rFonts w:ascii="Trebuchet MS" w:hAnsi="Trebuchet MS" w:cs="Times New Roman"/>
      <w:lang w:eastAsia="en-US"/>
    </w:rPr>
  </w:style>
  <w:style w:type="paragraph" w:styleId="BodyTextIndent">
    <w:name w:val="Body Text Indent"/>
    <w:basedOn w:val="Normal"/>
    <w:link w:val="BodyTextIndentChar"/>
    <w:semiHidden/>
    <w:rsid w:val="0060479D"/>
    <w:pPr>
      <w:tabs>
        <w:tab w:val="right" w:pos="4479"/>
        <w:tab w:val="left" w:pos="4593"/>
      </w:tabs>
      <w:ind w:left="-284"/>
      <w:jc w:val="both"/>
    </w:pPr>
  </w:style>
  <w:style w:type="character" w:customStyle="1" w:styleId="BodyTextIndentChar">
    <w:name w:val="Body Text Indent Char"/>
    <w:link w:val="BodyTextIndent"/>
    <w:semiHidden/>
    <w:locked/>
    <w:rsid w:val="00A901FC"/>
    <w:rPr>
      <w:rFonts w:ascii="Trebuchet MS" w:hAnsi="Trebuchet MS" w:cs="Times New Roman"/>
      <w:lang w:eastAsia="en-US"/>
    </w:rPr>
  </w:style>
  <w:style w:type="paragraph" w:customStyle="1" w:styleId="Tekst">
    <w:name w:val="Tekst"/>
    <w:basedOn w:val="BodyText"/>
    <w:link w:val="TekstChar"/>
    <w:rsid w:val="00F37FBD"/>
    <w:pPr>
      <w:spacing w:line="288" w:lineRule="auto"/>
    </w:pPr>
    <w:rPr>
      <w:rFonts w:ascii="Arial" w:hAnsi="Arial"/>
    </w:rPr>
  </w:style>
  <w:style w:type="character" w:styleId="Strong">
    <w:name w:val="Strong"/>
    <w:qFormat/>
    <w:rsid w:val="00045598"/>
    <w:rPr>
      <w:rFonts w:cs="Times New Roman"/>
      <w:b/>
      <w:bCs/>
    </w:rPr>
  </w:style>
  <w:style w:type="paragraph" w:customStyle="1" w:styleId="PODNASLOV1">
    <w:name w:val="PODNASLOV1"/>
    <w:basedOn w:val="Heading5"/>
    <w:rsid w:val="00A62B7E"/>
    <w:pPr>
      <w:tabs>
        <w:tab w:val="left" w:pos="567"/>
      </w:tabs>
      <w:spacing w:line="288" w:lineRule="auto"/>
      <w:ind w:left="567" w:hanging="567"/>
      <w:jc w:val="both"/>
    </w:pPr>
    <w:rPr>
      <w:rFonts w:ascii="Arial" w:hAnsi="Arial" w:cs="Arial"/>
      <w:b w:val="0"/>
      <w:caps/>
      <w:sz w:val="30"/>
      <w:szCs w:val="30"/>
    </w:rPr>
  </w:style>
  <w:style w:type="paragraph" w:customStyle="1" w:styleId="Podnaslov2">
    <w:name w:val="Podnaslov2"/>
    <w:basedOn w:val="Heading6"/>
    <w:rsid w:val="00CC5BF9"/>
    <w:pPr>
      <w:tabs>
        <w:tab w:val="left" w:pos="567"/>
      </w:tabs>
      <w:spacing w:line="288" w:lineRule="auto"/>
      <w:ind w:left="567" w:hanging="567"/>
    </w:pPr>
    <w:rPr>
      <w:rFonts w:ascii="Arial" w:hAnsi="Arial"/>
      <w:caps/>
      <w:sz w:val="24"/>
    </w:rPr>
  </w:style>
  <w:style w:type="paragraph" w:customStyle="1" w:styleId="Podnaslov3">
    <w:name w:val="Podnaslov3"/>
    <w:basedOn w:val="Tekst"/>
    <w:rsid w:val="001F5E58"/>
    <w:pPr>
      <w:tabs>
        <w:tab w:val="left" w:pos="709"/>
      </w:tabs>
      <w:spacing w:line="240" w:lineRule="auto"/>
      <w:ind w:left="709" w:hanging="709"/>
    </w:pPr>
    <w:rPr>
      <w:b/>
      <w:caps/>
    </w:rPr>
  </w:style>
  <w:style w:type="paragraph" w:customStyle="1" w:styleId="alineja-mala">
    <w:name w:val="alineja - mala"/>
    <w:basedOn w:val="Alineja"/>
    <w:rsid w:val="00EA4C66"/>
    <w:pPr>
      <w:numPr>
        <w:numId w:val="5"/>
      </w:numPr>
      <w:tabs>
        <w:tab w:val="num" w:pos="1440"/>
      </w:tabs>
    </w:pPr>
  </w:style>
  <w:style w:type="paragraph" w:styleId="Title">
    <w:name w:val="Title"/>
    <w:basedOn w:val="Normal"/>
    <w:link w:val="TitleChar"/>
    <w:qFormat/>
    <w:rsid w:val="0060479D"/>
    <w:pPr>
      <w:jc w:val="center"/>
    </w:pPr>
    <w:rPr>
      <w:rFonts w:ascii="Cambria" w:hAnsi="Cambria"/>
      <w:b/>
      <w:bCs/>
      <w:kern w:val="28"/>
      <w:sz w:val="32"/>
      <w:szCs w:val="32"/>
    </w:rPr>
  </w:style>
  <w:style w:type="character" w:customStyle="1" w:styleId="TitleChar">
    <w:name w:val="Title Char"/>
    <w:link w:val="Title"/>
    <w:locked/>
    <w:rsid w:val="00A901FC"/>
    <w:rPr>
      <w:rFonts w:ascii="Cambria" w:hAnsi="Cambria" w:cs="Times New Roman"/>
      <w:b/>
      <w:bCs/>
      <w:kern w:val="28"/>
      <w:sz w:val="32"/>
      <w:szCs w:val="32"/>
      <w:lang w:eastAsia="en-US"/>
    </w:rPr>
  </w:style>
  <w:style w:type="paragraph" w:customStyle="1" w:styleId="Stavak">
    <w:name w:val="Stavak"/>
    <w:basedOn w:val="Tekst"/>
    <w:rsid w:val="00BD7016"/>
    <w:pPr>
      <w:tabs>
        <w:tab w:val="left" w:pos="426"/>
      </w:tabs>
    </w:pPr>
    <w:rPr>
      <w:rFonts w:cs="Arial"/>
      <w:color w:val="000000"/>
    </w:rPr>
  </w:style>
  <w:style w:type="paragraph" w:customStyle="1" w:styleId="Normal2">
    <w:name w:val="Normal2"/>
    <w:basedOn w:val="Normal"/>
    <w:semiHidden/>
    <w:rsid w:val="0060479D"/>
    <w:pPr>
      <w:spacing w:line="360" w:lineRule="auto"/>
      <w:jc w:val="both"/>
    </w:pPr>
    <w:rPr>
      <w:rFonts w:ascii="Times New Roman" w:hAnsi="Times New Roman"/>
      <w:sz w:val="24"/>
    </w:rPr>
  </w:style>
  <w:style w:type="paragraph" w:customStyle="1" w:styleId="Paragraf">
    <w:name w:val="Paragraf"/>
    <w:basedOn w:val="Tekst"/>
    <w:semiHidden/>
    <w:rsid w:val="0060479D"/>
    <w:pPr>
      <w:tabs>
        <w:tab w:val="left" w:pos="426"/>
      </w:tabs>
    </w:pPr>
  </w:style>
  <w:style w:type="paragraph" w:styleId="FootnoteText">
    <w:name w:val="footnote text"/>
    <w:basedOn w:val="Normal"/>
    <w:link w:val="FootnoteTextChar"/>
    <w:semiHidden/>
    <w:rsid w:val="0060479D"/>
  </w:style>
  <w:style w:type="character" w:customStyle="1" w:styleId="FootnoteTextChar">
    <w:name w:val="Footnote Text Char"/>
    <w:link w:val="FootnoteText"/>
    <w:semiHidden/>
    <w:locked/>
    <w:rsid w:val="00A901FC"/>
    <w:rPr>
      <w:rFonts w:ascii="Trebuchet MS" w:hAnsi="Trebuchet MS" w:cs="Times New Roman"/>
      <w:lang w:eastAsia="en-US"/>
    </w:rPr>
  </w:style>
  <w:style w:type="character" w:styleId="Emphasis">
    <w:name w:val="Emphasis"/>
    <w:qFormat/>
    <w:rsid w:val="0060479D"/>
    <w:rPr>
      <w:rFonts w:cs="Times New Roman"/>
      <w:i/>
    </w:rPr>
  </w:style>
  <w:style w:type="paragraph" w:customStyle="1" w:styleId="Alineja">
    <w:name w:val="Alineja"/>
    <w:basedOn w:val="Podnaslov3"/>
    <w:rsid w:val="005E419F"/>
    <w:pPr>
      <w:numPr>
        <w:ilvl w:val="1"/>
        <w:numId w:val="4"/>
      </w:numPr>
      <w:tabs>
        <w:tab w:val="clear" w:pos="709"/>
        <w:tab w:val="clear" w:pos="2084"/>
      </w:tabs>
      <w:spacing w:line="288" w:lineRule="auto"/>
      <w:ind w:left="284"/>
    </w:pPr>
    <w:rPr>
      <w:rFonts w:cs="Arial"/>
      <w:b w:val="0"/>
      <w:caps w:val="0"/>
    </w:rPr>
  </w:style>
  <w:style w:type="paragraph" w:styleId="BodyText2">
    <w:name w:val="Body Text 2"/>
    <w:basedOn w:val="Normal"/>
    <w:link w:val="BodyText2Char"/>
    <w:semiHidden/>
    <w:rsid w:val="0060479D"/>
    <w:pPr>
      <w:jc w:val="both"/>
    </w:pPr>
  </w:style>
  <w:style w:type="character" w:customStyle="1" w:styleId="BodyText2Char">
    <w:name w:val="Body Text 2 Char"/>
    <w:link w:val="BodyText2"/>
    <w:semiHidden/>
    <w:locked/>
    <w:rsid w:val="00A901FC"/>
    <w:rPr>
      <w:rFonts w:ascii="Trebuchet MS" w:hAnsi="Trebuchet MS" w:cs="Times New Roman"/>
      <w:lang w:eastAsia="en-US"/>
    </w:rPr>
  </w:style>
  <w:style w:type="paragraph" w:customStyle="1" w:styleId="Clanak">
    <w:name w:val="Clanak"/>
    <w:basedOn w:val="Tekst"/>
    <w:next w:val="Razmak"/>
    <w:rsid w:val="00E92BD7"/>
    <w:pPr>
      <w:spacing w:line="240" w:lineRule="auto"/>
    </w:pPr>
    <w:rPr>
      <w:rFonts w:cs="Arial"/>
      <w:b/>
      <w:color w:val="000000"/>
    </w:rPr>
  </w:style>
  <w:style w:type="paragraph" w:customStyle="1" w:styleId="WP9BodyText">
    <w:name w:val="WP9_Body Text"/>
    <w:basedOn w:val="Normal"/>
    <w:semiHidden/>
    <w:rsid w:val="0060479D"/>
    <w:pPr>
      <w:widowControl w:val="0"/>
      <w:jc w:val="both"/>
    </w:pPr>
    <w:rPr>
      <w:rFonts w:ascii="Times New Roman" w:hAnsi="Times New Roman"/>
      <w:sz w:val="24"/>
      <w:lang w:val="en-US"/>
    </w:rPr>
  </w:style>
  <w:style w:type="paragraph" w:customStyle="1" w:styleId="Naslov04">
    <w:name w:val="Naslov04"/>
    <w:basedOn w:val="Normal"/>
    <w:semiHidden/>
    <w:rsid w:val="0060479D"/>
    <w:pPr>
      <w:tabs>
        <w:tab w:val="left" w:pos="0"/>
        <w:tab w:val="left" w:pos="1440"/>
        <w:tab w:val="left" w:pos="2160"/>
        <w:tab w:val="left" w:pos="2880"/>
        <w:tab w:val="left" w:pos="3600"/>
        <w:tab w:val="left" w:pos="4320"/>
        <w:tab w:val="left" w:pos="5040"/>
        <w:tab w:val="left" w:pos="5760"/>
        <w:tab w:val="left" w:pos="6480"/>
        <w:tab w:val="left" w:pos="7200"/>
        <w:tab w:val="left" w:pos="7920"/>
      </w:tabs>
      <w:spacing w:line="300" w:lineRule="atLeast"/>
      <w:jc w:val="both"/>
    </w:pPr>
    <w:rPr>
      <w:rFonts w:ascii="Arial Narrow" w:hAnsi="Arial Narrow"/>
      <w:b/>
      <w:color w:val="000000"/>
      <w:sz w:val="24"/>
    </w:rPr>
  </w:style>
  <w:style w:type="paragraph" w:customStyle="1" w:styleId="Podnaslovbez-broja">
    <w:name w:val="Podnaslov_bez-broja"/>
    <w:basedOn w:val="Podnaslov4"/>
    <w:rsid w:val="00462B4E"/>
    <w:pPr>
      <w:tabs>
        <w:tab w:val="clear" w:pos="851"/>
      </w:tabs>
    </w:pPr>
  </w:style>
  <w:style w:type="paragraph" w:styleId="PlainText">
    <w:name w:val="Plain Text"/>
    <w:basedOn w:val="Normal"/>
    <w:link w:val="PlainTextChar"/>
    <w:semiHidden/>
    <w:rsid w:val="0060479D"/>
    <w:rPr>
      <w:rFonts w:ascii="Courier New" w:hAnsi="Courier New"/>
    </w:rPr>
  </w:style>
  <w:style w:type="character" w:customStyle="1" w:styleId="PlainTextChar">
    <w:name w:val="Plain Text Char"/>
    <w:link w:val="PlainText"/>
    <w:semiHidden/>
    <w:locked/>
    <w:rsid w:val="00A901FC"/>
    <w:rPr>
      <w:rFonts w:ascii="Courier New" w:hAnsi="Courier New" w:cs="Courier New"/>
      <w:lang w:eastAsia="en-US"/>
    </w:rPr>
  </w:style>
  <w:style w:type="paragraph" w:styleId="BodyTextIndent2">
    <w:name w:val="Body Text Indent 2"/>
    <w:aliases w:val="uvlaka 2"/>
    <w:basedOn w:val="Normal"/>
    <w:link w:val="BodyTextIndent2Char"/>
    <w:semiHidden/>
    <w:rsid w:val="0060479D"/>
    <w:pPr>
      <w:spacing w:line="300" w:lineRule="exact"/>
      <w:ind w:left="284"/>
      <w:jc w:val="both"/>
    </w:pPr>
  </w:style>
  <w:style w:type="character" w:customStyle="1" w:styleId="BodyTextIndent2Char">
    <w:name w:val="Body Text Indent 2 Char"/>
    <w:aliases w:val="uvlaka 2 Char"/>
    <w:link w:val="BodyTextIndent2"/>
    <w:semiHidden/>
    <w:locked/>
    <w:rsid w:val="00A901FC"/>
    <w:rPr>
      <w:rFonts w:ascii="Trebuchet MS" w:hAnsi="Trebuchet MS" w:cs="Times New Roman"/>
      <w:lang w:eastAsia="en-US"/>
    </w:rPr>
  </w:style>
  <w:style w:type="paragraph" w:styleId="List">
    <w:name w:val="List"/>
    <w:basedOn w:val="Normal"/>
    <w:semiHidden/>
    <w:rsid w:val="0060479D"/>
    <w:pPr>
      <w:ind w:left="283" w:hanging="283"/>
    </w:pPr>
  </w:style>
  <w:style w:type="paragraph" w:styleId="List2">
    <w:name w:val="List 2"/>
    <w:basedOn w:val="Normal"/>
    <w:semiHidden/>
    <w:rsid w:val="0060479D"/>
    <w:pPr>
      <w:ind w:left="566" w:hanging="283"/>
    </w:pPr>
  </w:style>
  <w:style w:type="paragraph" w:styleId="List3">
    <w:name w:val="List 3"/>
    <w:basedOn w:val="Normal"/>
    <w:semiHidden/>
    <w:rsid w:val="0060479D"/>
    <w:pPr>
      <w:ind w:left="849" w:hanging="283"/>
    </w:pPr>
  </w:style>
  <w:style w:type="paragraph" w:styleId="List4">
    <w:name w:val="List 4"/>
    <w:basedOn w:val="Normal"/>
    <w:semiHidden/>
    <w:rsid w:val="0060479D"/>
    <w:pPr>
      <w:ind w:left="1132" w:hanging="283"/>
    </w:pPr>
  </w:style>
  <w:style w:type="paragraph" w:styleId="ListBullet">
    <w:name w:val="List Bullet"/>
    <w:basedOn w:val="Normal"/>
    <w:autoRedefine/>
    <w:semiHidden/>
    <w:rsid w:val="0060479D"/>
    <w:pPr>
      <w:numPr>
        <w:numId w:val="1"/>
      </w:numPr>
      <w:tabs>
        <w:tab w:val="clear" w:pos="926"/>
        <w:tab w:val="num" w:pos="360"/>
      </w:tabs>
      <w:ind w:left="360"/>
    </w:pPr>
  </w:style>
  <w:style w:type="paragraph" w:styleId="ListBullet2">
    <w:name w:val="List Bullet 2"/>
    <w:basedOn w:val="Normal"/>
    <w:autoRedefine/>
    <w:semiHidden/>
    <w:rsid w:val="0060479D"/>
    <w:pPr>
      <w:numPr>
        <w:numId w:val="2"/>
      </w:numPr>
      <w:tabs>
        <w:tab w:val="clear" w:pos="420"/>
        <w:tab w:val="num" w:pos="643"/>
      </w:tabs>
      <w:ind w:left="643" w:hanging="360"/>
    </w:pPr>
  </w:style>
  <w:style w:type="paragraph" w:styleId="ListBullet3">
    <w:name w:val="List Bullet 3"/>
    <w:basedOn w:val="Normal"/>
    <w:autoRedefine/>
    <w:semiHidden/>
    <w:rsid w:val="0060479D"/>
    <w:pPr>
      <w:numPr>
        <w:numId w:val="3"/>
      </w:numPr>
      <w:tabs>
        <w:tab w:val="clear" w:pos="1271"/>
        <w:tab w:val="num" w:pos="926"/>
      </w:tabs>
      <w:ind w:left="926" w:hanging="360"/>
    </w:pPr>
  </w:style>
  <w:style w:type="paragraph" w:styleId="ListContinue">
    <w:name w:val="List Continue"/>
    <w:basedOn w:val="Normal"/>
    <w:semiHidden/>
    <w:rsid w:val="0060479D"/>
    <w:pPr>
      <w:spacing w:after="120"/>
      <w:ind w:left="283"/>
    </w:pPr>
  </w:style>
  <w:style w:type="paragraph" w:styleId="ListContinue2">
    <w:name w:val="List Continue 2"/>
    <w:basedOn w:val="Normal"/>
    <w:semiHidden/>
    <w:rsid w:val="0060479D"/>
    <w:pPr>
      <w:spacing w:after="120"/>
      <w:ind w:left="566"/>
    </w:pPr>
  </w:style>
  <w:style w:type="paragraph" w:styleId="ListContinue3">
    <w:name w:val="List Continue 3"/>
    <w:basedOn w:val="Normal"/>
    <w:semiHidden/>
    <w:rsid w:val="0060479D"/>
    <w:pPr>
      <w:spacing w:after="120"/>
      <w:ind w:left="849"/>
    </w:pPr>
  </w:style>
  <w:style w:type="paragraph" w:styleId="Caption">
    <w:name w:val="caption"/>
    <w:basedOn w:val="Normal"/>
    <w:next w:val="Normal"/>
    <w:qFormat/>
    <w:rsid w:val="0060479D"/>
    <w:pPr>
      <w:spacing w:before="120" w:after="120"/>
    </w:pPr>
    <w:rPr>
      <w:b/>
      <w:bCs/>
    </w:rPr>
  </w:style>
  <w:style w:type="paragraph" w:customStyle="1" w:styleId="T-98-2">
    <w:name w:val="T-9/8-2"/>
    <w:rsid w:val="0060479D"/>
    <w:pPr>
      <w:widowControl w:val="0"/>
      <w:tabs>
        <w:tab w:val="left" w:pos="2153"/>
      </w:tabs>
      <w:autoSpaceDE w:val="0"/>
      <w:autoSpaceDN w:val="0"/>
      <w:adjustRightInd w:val="0"/>
      <w:spacing w:after="43"/>
      <w:ind w:firstLine="342"/>
      <w:jc w:val="both"/>
    </w:pPr>
    <w:rPr>
      <w:rFonts w:ascii="Times-NewRoman" w:hAnsi="Times-NewRoman"/>
      <w:sz w:val="19"/>
      <w:szCs w:val="19"/>
      <w:lang w:val="en-US" w:eastAsia="en-US"/>
    </w:rPr>
  </w:style>
  <w:style w:type="paragraph" w:customStyle="1" w:styleId="Podnaslov4">
    <w:name w:val="Podnaslov4"/>
    <w:basedOn w:val="Tekst"/>
    <w:rsid w:val="001F5E58"/>
    <w:pPr>
      <w:tabs>
        <w:tab w:val="left" w:pos="851"/>
      </w:tabs>
      <w:spacing w:line="240" w:lineRule="auto"/>
    </w:pPr>
    <w:rPr>
      <w:b/>
      <w:color w:val="000000"/>
    </w:rPr>
  </w:style>
  <w:style w:type="table" w:styleId="TableGrid">
    <w:name w:val="Table Grid"/>
    <w:basedOn w:val="TableNormal"/>
    <w:rsid w:val="006047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semiHidden/>
    <w:rsid w:val="0051530E"/>
    <w:pPr>
      <w:spacing w:before="100" w:beforeAutospacing="1" w:after="100" w:afterAutospacing="1"/>
    </w:pPr>
    <w:rPr>
      <w:rFonts w:ascii="Times New Roman" w:hAnsi="Times New Roman"/>
      <w:sz w:val="24"/>
      <w:szCs w:val="24"/>
      <w:lang w:val="en-US"/>
    </w:rPr>
  </w:style>
  <w:style w:type="paragraph" w:styleId="CommentText">
    <w:name w:val="annotation text"/>
    <w:basedOn w:val="Normal"/>
    <w:link w:val="CommentTextChar"/>
    <w:semiHidden/>
    <w:rsid w:val="00FC6232"/>
    <w:pPr>
      <w:jc w:val="both"/>
    </w:pPr>
  </w:style>
  <w:style w:type="character" w:customStyle="1" w:styleId="CommentTextChar">
    <w:name w:val="Comment Text Char"/>
    <w:link w:val="CommentText"/>
    <w:semiHidden/>
    <w:locked/>
    <w:rsid w:val="00A901FC"/>
    <w:rPr>
      <w:rFonts w:ascii="Trebuchet MS" w:hAnsi="Trebuchet MS" w:cs="Times New Roman"/>
      <w:lang w:eastAsia="en-US"/>
    </w:rPr>
  </w:style>
  <w:style w:type="character" w:styleId="CommentReference">
    <w:name w:val="annotation reference"/>
    <w:semiHidden/>
    <w:rsid w:val="00FC6232"/>
    <w:rPr>
      <w:rFonts w:cs="Times New Roman"/>
      <w:sz w:val="16"/>
      <w:szCs w:val="16"/>
    </w:rPr>
  </w:style>
  <w:style w:type="paragraph" w:customStyle="1" w:styleId="Razmak">
    <w:name w:val="Razmak"/>
    <w:basedOn w:val="Normal"/>
    <w:rsid w:val="00A86D85"/>
    <w:pPr>
      <w:tabs>
        <w:tab w:val="left" w:pos="0"/>
      </w:tabs>
      <w:jc w:val="both"/>
    </w:pPr>
    <w:rPr>
      <w:rFonts w:ascii="Arial" w:hAnsi="Arial" w:cs="Arial"/>
    </w:rPr>
  </w:style>
  <w:style w:type="character" w:customStyle="1" w:styleId="apple-converted-space">
    <w:name w:val="apple-converted-space"/>
    <w:basedOn w:val="DefaultParagraphFont"/>
    <w:rsid w:val="00986435"/>
  </w:style>
  <w:style w:type="character" w:customStyle="1" w:styleId="kurziv">
    <w:name w:val="kurziv"/>
    <w:basedOn w:val="DefaultParagraphFont"/>
    <w:rsid w:val="00986435"/>
  </w:style>
  <w:style w:type="paragraph" w:customStyle="1" w:styleId="t-9-8">
    <w:name w:val="t-9-8"/>
    <w:basedOn w:val="Normal"/>
    <w:rsid w:val="007D5FCF"/>
    <w:pPr>
      <w:spacing w:before="100" w:beforeAutospacing="1" w:after="100" w:afterAutospacing="1"/>
    </w:pPr>
    <w:rPr>
      <w:rFonts w:ascii="Times New Roman" w:hAnsi="Times New Roman"/>
      <w:sz w:val="24"/>
      <w:szCs w:val="24"/>
      <w:lang w:eastAsia="hr-HR"/>
    </w:rPr>
  </w:style>
  <w:style w:type="paragraph" w:customStyle="1" w:styleId="Razmak4pttablica">
    <w:name w:val="Razmak_4pt_tablica"/>
    <w:basedOn w:val="Razmak"/>
    <w:rsid w:val="00EB05A2"/>
    <w:rPr>
      <w:sz w:val="8"/>
      <w:szCs w:val="8"/>
    </w:rPr>
  </w:style>
  <w:style w:type="paragraph" w:styleId="BalloonText">
    <w:name w:val="Balloon Text"/>
    <w:basedOn w:val="Normal"/>
    <w:link w:val="BalloonTextChar"/>
    <w:uiPriority w:val="99"/>
    <w:rsid w:val="005F5198"/>
    <w:rPr>
      <w:rFonts w:ascii="Tahoma" w:hAnsi="Tahoma"/>
      <w:sz w:val="16"/>
      <w:szCs w:val="16"/>
    </w:rPr>
  </w:style>
  <w:style w:type="character" w:customStyle="1" w:styleId="BalloonTextChar">
    <w:name w:val="Balloon Text Char"/>
    <w:link w:val="BalloonText"/>
    <w:uiPriority w:val="99"/>
    <w:rsid w:val="005F5198"/>
    <w:rPr>
      <w:rFonts w:ascii="Tahoma" w:hAnsi="Tahoma" w:cs="Tahoma"/>
      <w:sz w:val="16"/>
      <w:szCs w:val="16"/>
      <w:lang w:eastAsia="en-US"/>
    </w:rPr>
  </w:style>
  <w:style w:type="character" w:customStyle="1" w:styleId="UnresolvedMention">
    <w:name w:val="Unresolved Mention"/>
    <w:basedOn w:val="DefaultParagraphFont"/>
    <w:uiPriority w:val="99"/>
    <w:semiHidden/>
    <w:unhideWhenUsed/>
    <w:rsid w:val="005E0B46"/>
    <w:rPr>
      <w:color w:val="808080"/>
      <w:shd w:val="clear" w:color="auto" w:fill="E6E6E6"/>
    </w:rPr>
  </w:style>
  <w:style w:type="paragraph" w:styleId="ListParagraph">
    <w:name w:val="List Paragraph"/>
    <w:basedOn w:val="Normal"/>
    <w:uiPriority w:val="34"/>
    <w:qFormat/>
    <w:rsid w:val="00B15E67"/>
    <w:pPr>
      <w:ind w:left="720"/>
      <w:contextualSpacing/>
    </w:pPr>
    <w:rPr>
      <w:rFonts w:ascii="Tahoma" w:hAnsi="Tahoma" w:cs="Tahoma"/>
      <w:sz w:val="24"/>
      <w:szCs w:val="24"/>
      <w:lang w:eastAsia="hr-HR"/>
    </w:rPr>
  </w:style>
  <w:style w:type="paragraph" w:customStyle="1" w:styleId="T1">
    <w:name w:val="T1"/>
    <w:basedOn w:val="Heading2"/>
    <w:next w:val="Normal"/>
    <w:rsid w:val="0005494D"/>
    <w:pPr>
      <w:tabs>
        <w:tab w:val="clear" w:pos="851"/>
        <w:tab w:val="left" w:pos="567"/>
      </w:tabs>
      <w:spacing w:line="288" w:lineRule="auto"/>
      <w:ind w:left="567" w:right="0" w:hanging="567"/>
      <w:outlineLvl w:val="9"/>
    </w:pPr>
    <w:rPr>
      <w:rFonts w:ascii="Arial" w:hAnsi="Arial"/>
      <w:bCs w:val="0"/>
      <w:i w:val="0"/>
      <w:iCs w:val="0"/>
      <w:caps/>
      <w:sz w:val="24"/>
      <w:szCs w:val="32"/>
      <w:lang w:eastAsia="hr-HR"/>
    </w:rPr>
  </w:style>
  <w:style w:type="numbering" w:customStyle="1" w:styleId="NoList1">
    <w:name w:val="No List1"/>
    <w:next w:val="NoList"/>
    <w:uiPriority w:val="99"/>
    <w:semiHidden/>
    <w:unhideWhenUsed/>
    <w:rsid w:val="0005494D"/>
  </w:style>
  <w:style w:type="character" w:customStyle="1" w:styleId="TekstChar">
    <w:name w:val="Tekst Char"/>
    <w:link w:val="Tekst"/>
    <w:rsid w:val="0005494D"/>
    <w:rPr>
      <w:rFonts w:ascii="Arial" w:hAnsi="Arial"/>
      <w:lang w:eastAsia="en-US"/>
    </w:rPr>
  </w:style>
  <w:style w:type="paragraph" w:styleId="TOC1">
    <w:name w:val="toc 1"/>
    <w:basedOn w:val="Normal"/>
    <w:next w:val="Normal"/>
    <w:uiPriority w:val="39"/>
    <w:rsid w:val="0005494D"/>
    <w:pPr>
      <w:tabs>
        <w:tab w:val="left" w:pos="567"/>
        <w:tab w:val="right" w:leader="dot" w:pos="9072"/>
      </w:tabs>
      <w:spacing w:before="240" w:line="288" w:lineRule="auto"/>
      <w:ind w:left="567" w:right="567" w:hanging="567"/>
      <w:jc w:val="both"/>
    </w:pPr>
    <w:rPr>
      <w:rFonts w:ascii="Arial" w:hAnsi="Arial" w:cs="Tahoma"/>
      <w:b/>
      <w:bCs/>
      <w:caps/>
      <w:noProof/>
      <w:lang w:eastAsia="hr-HR"/>
    </w:rPr>
  </w:style>
  <w:style w:type="character" w:styleId="FollowedHyperlink">
    <w:name w:val="FollowedHyperlink"/>
    <w:rsid w:val="0005494D"/>
    <w:rPr>
      <w:color w:val="800080"/>
      <w:u w:val="single"/>
    </w:rPr>
  </w:style>
  <w:style w:type="paragraph" w:customStyle="1" w:styleId="Bezproreda">
    <w:name w:val="Bez proreda"/>
    <w:link w:val="BezproredaChar"/>
    <w:qFormat/>
    <w:rsid w:val="0005494D"/>
    <w:rPr>
      <w:rFonts w:ascii="Cambria" w:eastAsia="Cambria" w:hAnsi="Cambria"/>
      <w:sz w:val="22"/>
      <w:szCs w:val="22"/>
      <w:lang w:val="en-US" w:eastAsia="en-US" w:bidi="en-US"/>
    </w:rPr>
  </w:style>
  <w:style w:type="character" w:customStyle="1" w:styleId="BezproredaChar">
    <w:name w:val="Bez proreda Char"/>
    <w:link w:val="Bezproreda"/>
    <w:rsid w:val="0005494D"/>
    <w:rPr>
      <w:rFonts w:ascii="Cambria" w:eastAsia="Cambria" w:hAnsi="Cambria"/>
      <w:sz w:val="22"/>
      <w:szCs w:val="22"/>
      <w:lang w:val="en-US" w:eastAsia="en-US" w:bidi="en-US"/>
    </w:rPr>
  </w:style>
  <w:style w:type="paragraph" w:customStyle="1" w:styleId="Style1">
    <w:name w:val="Style1"/>
    <w:basedOn w:val="Normal"/>
    <w:rsid w:val="0005494D"/>
    <w:pPr>
      <w:tabs>
        <w:tab w:val="left" w:pos="567"/>
      </w:tabs>
      <w:spacing w:line="288" w:lineRule="auto"/>
      <w:ind w:left="567" w:hanging="567"/>
      <w:jc w:val="both"/>
    </w:pPr>
    <w:rPr>
      <w:rFonts w:ascii="Arial" w:hAnsi="Arial" w:cs="Arial"/>
      <w:caps/>
      <w:sz w:val="24"/>
      <w:szCs w:val="24"/>
      <w:lang w:eastAsia="hr-HR"/>
    </w:rPr>
  </w:style>
  <w:style w:type="paragraph" w:styleId="TOC2">
    <w:name w:val="toc 2"/>
    <w:basedOn w:val="Normal"/>
    <w:next w:val="Normal"/>
    <w:autoRedefine/>
    <w:semiHidden/>
    <w:rsid w:val="0005494D"/>
    <w:pPr>
      <w:ind w:left="240"/>
    </w:pPr>
    <w:rPr>
      <w:rFonts w:ascii="Tahoma" w:hAnsi="Tahoma" w:cs="Tahoma"/>
      <w:sz w:val="24"/>
      <w:szCs w:val="24"/>
      <w:lang w:eastAsia="hr-HR"/>
    </w:rPr>
  </w:style>
  <w:style w:type="paragraph" w:customStyle="1" w:styleId="Default">
    <w:name w:val="Default"/>
    <w:rsid w:val="0005494D"/>
    <w:pPr>
      <w:autoSpaceDE w:val="0"/>
      <w:autoSpaceDN w:val="0"/>
      <w:adjustRightInd w:val="0"/>
    </w:pPr>
    <w:rPr>
      <w:rFonts w:ascii="Tahoma" w:hAnsi="Tahoma" w:cs="Tahoma"/>
      <w:color w:val="000000"/>
      <w:sz w:val="24"/>
      <w:szCs w:val="24"/>
    </w:rPr>
  </w:style>
  <w:style w:type="character" w:styleId="FootnoteReference">
    <w:name w:val="footnote reference"/>
    <w:rsid w:val="0005494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435178521">
      <w:bodyDiv w:val="1"/>
      <w:marLeft w:val="0"/>
      <w:marRight w:val="0"/>
      <w:marTop w:val="0"/>
      <w:marBottom w:val="0"/>
      <w:divBdr>
        <w:top w:val="none" w:sz="0" w:space="0" w:color="auto"/>
        <w:left w:val="none" w:sz="0" w:space="0" w:color="auto"/>
        <w:bottom w:val="none" w:sz="0" w:space="0" w:color="auto"/>
        <w:right w:val="none" w:sz="0" w:space="0" w:color="auto"/>
      </w:divBdr>
    </w:div>
    <w:div w:id="1088696369">
      <w:bodyDiv w:val="1"/>
      <w:marLeft w:val="0"/>
      <w:marRight w:val="0"/>
      <w:marTop w:val="0"/>
      <w:marBottom w:val="0"/>
      <w:divBdr>
        <w:top w:val="none" w:sz="0" w:space="0" w:color="auto"/>
        <w:left w:val="none" w:sz="0" w:space="0" w:color="auto"/>
        <w:bottom w:val="none" w:sz="0" w:space="0" w:color="auto"/>
        <w:right w:val="none" w:sz="0" w:space="0" w:color="auto"/>
      </w:divBdr>
    </w:div>
    <w:div w:id="1256212678">
      <w:bodyDiv w:val="1"/>
      <w:marLeft w:val="0"/>
      <w:marRight w:val="0"/>
      <w:marTop w:val="0"/>
      <w:marBottom w:val="0"/>
      <w:divBdr>
        <w:top w:val="none" w:sz="0" w:space="0" w:color="auto"/>
        <w:left w:val="none" w:sz="0" w:space="0" w:color="auto"/>
        <w:bottom w:val="none" w:sz="0" w:space="0" w:color="auto"/>
        <w:right w:val="none" w:sz="0" w:space="0" w:color="auto"/>
      </w:divBdr>
    </w:div>
    <w:div w:id="1421609526">
      <w:bodyDiv w:val="1"/>
      <w:marLeft w:val="0"/>
      <w:marRight w:val="0"/>
      <w:marTop w:val="0"/>
      <w:marBottom w:val="0"/>
      <w:divBdr>
        <w:top w:val="none" w:sz="0" w:space="0" w:color="auto"/>
        <w:left w:val="none" w:sz="0" w:space="0" w:color="auto"/>
        <w:bottom w:val="none" w:sz="0" w:space="0" w:color="auto"/>
        <w:right w:val="none" w:sz="0" w:space="0" w:color="auto"/>
      </w:divBdr>
    </w:div>
    <w:div w:id="1482498821">
      <w:bodyDiv w:val="1"/>
      <w:marLeft w:val="0"/>
      <w:marRight w:val="0"/>
      <w:marTop w:val="0"/>
      <w:marBottom w:val="0"/>
      <w:divBdr>
        <w:top w:val="none" w:sz="0" w:space="0" w:color="auto"/>
        <w:left w:val="none" w:sz="0" w:space="0" w:color="auto"/>
        <w:bottom w:val="none" w:sz="0" w:space="0" w:color="auto"/>
        <w:right w:val="none" w:sz="0" w:space="0" w:color="auto"/>
      </w:divBdr>
    </w:div>
    <w:div w:id="1919897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ibenik.hr/prostorni-plan-uredenja-grada-sibenika/planovi-u-javnoj-raspravi" TargetMode="External"/><Relationship Id="rId21" Type="http://schemas.openxmlformats.org/officeDocument/2006/relationships/image" Target="media/image5.jpg"/><Relationship Id="rId34" Type="http://schemas.openxmlformats.org/officeDocument/2006/relationships/image" Target="media/image15.jpg"/><Relationship Id="rId42" Type="http://schemas.openxmlformats.org/officeDocument/2006/relationships/image" Target="media/image23.jpg"/><Relationship Id="rId47" Type="http://schemas.openxmlformats.org/officeDocument/2006/relationships/image" Target="media/image28.jpg"/><Relationship Id="rId50" Type="http://schemas.openxmlformats.org/officeDocument/2006/relationships/image" Target="media/image31.jpg"/><Relationship Id="rId55" Type="http://schemas.openxmlformats.org/officeDocument/2006/relationships/image" Target="media/image36.jpg"/><Relationship Id="rId63" Type="http://schemas.openxmlformats.org/officeDocument/2006/relationships/image" Target="media/image4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0.jpg"/><Relationship Id="rId11" Type="http://schemas.openxmlformats.org/officeDocument/2006/relationships/header" Target="header2.xml"/><Relationship Id="rId24" Type="http://schemas.openxmlformats.org/officeDocument/2006/relationships/hyperlink" Target="http://www.sibenik.hr/obavijesti/objava-javne-rasprave-o-prijedlogu-urbanistickog-plana-stambene-zone-bioci--sv.-mara" TargetMode="External"/><Relationship Id="rId32" Type="http://schemas.openxmlformats.org/officeDocument/2006/relationships/image" Target="media/image13.jpg"/><Relationship Id="rId37" Type="http://schemas.openxmlformats.org/officeDocument/2006/relationships/image" Target="media/image18.jpg"/><Relationship Id="rId40" Type="http://schemas.openxmlformats.org/officeDocument/2006/relationships/image" Target="media/image21.jpg"/><Relationship Id="rId45" Type="http://schemas.openxmlformats.org/officeDocument/2006/relationships/image" Target="media/image26.jpg"/><Relationship Id="rId53" Type="http://schemas.openxmlformats.org/officeDocument/2006/relationships/image" Target="media/image34.jpg"/><Relationship Id="rId58" Type="http://schemas.openxmlformats.org/officeDocument/2006/relationships/image" Target="media/image39.jp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2.jpg"/><Relationship Id="rId19" Type="http://schemas.openxmlformats.org/officeDocument/2006/relationships/image" Target="media/image3.jpeg"/><Relationship Id="rId14" Type="http://schemas.openxmlformats.org/officeDocument/2006/relationships/header" Target="header3.xml"/><Relationship Id="rId22" Type="http://schemas.openxmlformats.org/officeDocument/2006/relationships/hyperlink" Target="http://www.mgipu.hr/default.aspx?id=17503" TargetMode="External"/><Relationship Id="rId27" Type="http://schemas.openxmlformats.org/officeDocument/2006/relationships/image" Target="media/image8.jpg"/><Relationship Id="rId30" Type="http://schemas.openxmlformats.org/officeDocument/2006/relationships/image" Target="media/image11.jpg"/><Relationship Id="rId35" Type="http://schemas.openxmlformats.org/officeDocument/2006/relationships/image" Target="media/image16.jpg"/><Relationship Id="rId43" Type="http://schemas.openxmlformats.org/officeDocument/2006/relationships/image" Target="media/image24.jpg"/><Relationship Id="rId48" Type="http://schemas.openxmlformats.org/officeDocument/2006/relationships/image" Target="media/image29.jpg"/><Relationship Id="rId56" Type="http://schemas.openxmlformats.org/officeDocument/2006/relationships/image" Target="media/image37.jpg"/><Relationship Id="rId64" Type="http://schemas.openxmlformats.org/officeDocument/2006/relationships/header" Target="header5.xml"/><Relationship Id="rId8" Type="http://schemas.openxmlformats.org/officeDocument/2006/relationships/image" Target="media/image1.emf"/><Relationship Id="rId51" Type="http://schemas.openxmlformats.org/officeDocument/2006/relationships/image" Target="media/image32.jp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7.jpg"/><Relationship Id="rId33" Type="http://schemas.openxmlformats.org/officeDocument/2006/relationships/image" Target="media/image14.jpg"/><Relationship Id="rId38" Type="http://schemas.openxmlformats.org/officeDocument/2006/relationships/image" Target="media/image19.jpeg"/><Relationship Id="rId46" Type="http://schemas.openxmlformats.org/officeDocument/2006/relationships/image" Target="media/image27.jpg"/><Relationship Id="rId59" Type="http://schemas.openxmlformats.org/officeDocument/2006/relationships/image" Target="media/image40.jpg"/><Relationship Id="rId67" Type="http://schemas.openxmlformats.org/officeDocument/2006/relationships/theme" Target="theme/theme1.xml"/><Relationship Id="rId20" Type="http://schemas.openxmlformats.org/officeDocument/2006/relationships/image" Target="media/image4.jpg"/><Relationship Id="rId41" Type="http://schemas.openxmlformats.org/officeDocument/2006/relationships/image" Target="media/image22.jpg"/><Relationship Id="rId54" Type="http://schemas.openxmlformats.org/officeDocument/2006/relationships/image" Target="media/image35.jpg"/><Relationship Id="rId62" Type="http://schemas.openxmlformats.org/officeDocument/2006/relationships/image" Target="media/image43.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6.jpg"/><Relationship Id="rId28" Type="http://schemas.openxmlformats.org/officeDocument/2006/relationships/image" Target="media/image9.jpg"/><Relationship Id="rId36" Type="http://schemas.openxmlformats.org/officeDocument/2006/relationships/image" Target="media/image17.jpg"/><Relationship Id="rId49" Type="http://schemas.openxmlformats.org/officeDocument/2006/relationships/image" Target="media/image30.jpg"/><Relationship Id="rId57" Type="http://schemas.openxmlformats.org/officeDocument/2006/relationships/image" Target="media/image38.jpg"/><Relationship Id="rId10" Type="http://schemas.openxmlformats.org/officeDocument/2006/relationships/footer" Target="footer1.xml"/><Relationship Id="rId31" Type="http://schemas.openxmlformats.org/officeDocument/2006/relationships/image" Target="media/image12.jpg"/><Relationship Id="rId44" Type="http://schemas.openxmlformats.org/officeDocument/2006/relationships/image" Target="media/image25.jpg"/><Relationship Id="rId52" Type="http://schemas.openxmlformats.org/officeDocument/2006/relationships/image" Target="media/image33.jpg"/><Relationship Id="rId60" Type="http://schemas.openxmlformats.org/officeDocument/2006/relationships/image" Target="media/image41.jpg"/><Relationship Id="rId65"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sibenik.hr" TargetMode="External"/><Relationship Id="rId18" Type="http://schemas.openxmlformats.org/officeDocument/2006/relationships/image" Target="media/image2.jpg"/><Relationship Id="rId39"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BCC481-2A6C-4228-A696-B2DB43C5E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981</TotalTime>
  <Pages>51</Pages>
  <Words>3122</Words>
  <Characters>17802</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0</vt:lpstr>
    </vt:vector>
  </TitlesOfParts>
  <Company>Hewlett-Packard Company</Company>
  <LinksUpToDate>false</LinksUpToDate>
  <CharactersWithSpaces>20883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dc:title>
  <dc:creator>uih</dc:creator>
  <cp:lastModifiedBy>Korisnik</cp:lastModifiedBy>
  <cp:revision>280</cp:revision>
  <cp:lastPrinted>2018-03-23T11:59:00Z</cp:lastPrinted>
  <dcterms:created xsi:type="dcterms:W3CDTF">2018-01-10T14:57:00Z</dcterms:created>
  <dcterms:modified xsi:type="dcterms:W3CDTF">2018-03-23T11:59:00Z</dcterms:modified>
</cp:coreProperties>
</file>